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4C39BB" w:rsidRPr="004C39BB" w:rsidRDefault="00A21FCF" w:rsidP="00AA5E4C">
      <w:pPr>
        <w:pStyle w:val="Title"/>
        <w:ind w:left="-180"/>
        <w:jc w:val="center"/>
        <w:rPr>
          <w:rFonts w:ascii="Colonna MT" w:hAnsi="Colonna MT" w:cs="Colonna MT"/>
          <w:color w:val="000080"/>
          <w:sz w:val="16"/>
          <w:szCs w:val="16"/>
        </w:rPr>
      </w:pPr>
      <w:r>
        <w:rPr>
          <w:noProof/>
        </w:rPr>
        <w:drawing>
          <wp:anchor distT="0" distB="0" distL="114300" distR="114300" simplePos="0" relativeHeight="251666432" behindDoc="1" locked="0" layoutInCell="1" allowOverlap="1">
            <wp:simplePos x="0" y="0"/>
            <wp:positionH relativeFrom="column">
              <wp:posOffset>-9525</wp:posOffset>
            </wp:positionH>
            <wp:positionV relativeFrom="paragraph">
              <wp:posOffset>0</wp:posOffset>
            </wp:positionV>
            <wp:extent cx="7029450" cy="1751330"/>
            <wp:effectExtent l="0" t="0" r="0" b="1270"/>
            <wp:wrapTight wrapText="bothSides">
              <wp:wrapPolygon edited="0">
                <wp:start x="0" y="0"/>
                <wp:lineTo x="0" y="21381"/>
                <wp:lineTo x="21541" y="21381"/>
                <wp:lineTo x="21541" y="0"/>
                <wp:lineTo x="0" y="0"/>
              </wp:wrapPolygon>
            </wp:wrapTight>
            <wp:docPr id="7" name="Picture 7" descr="Correspondent Center for Excellence in Teaching and Lear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029450" cy="1751330"/>
                    </a:xfrm>
                    <a:prstGeom prst="rect">
                      <a:avLst/>
                    </a:prstGeom>
                  </pic:spPr>
                </pic:pic>
              </a:graphicData>
            </a:graphic>
          </wp:anchor>
        </w:drawing>
      </w:r>
    </w:p>
    <w:p w:rsidR="007E11D1" w:rsidRDefault="00EA7097" w:rsidP="00EA7097">
      <w:pPr>
        <w:pStyle w:val="IntenseQuote"/>
        <w:rPr>
          <w:b/>
          <w:color w:val="595959" w:themeColor="text1" w:themeTint="A6"/>
          <w:sz w:val="20"/>
          <w:szCs w:val="20"/>
        </w:rPr>
      </w:pPr>
      <w:r w:rsidRPr="00820611">
        <w:rPr>
          <w:b/>
          <w:color w:val="595959" w:themeColor="text1" w:themeTint="A6"/>
          <w:sz w:val="20"/>
          <w:szCs w:val="20"/>
        </w:rPr>
        <w:t>SWOSU Center for Excellence in Teaching and Learning Newsletter</w:t>
      </w:r>
      <w:r w:rsidRPr="00820611">
        <w:rPr>
          <w:b/>
          <w:color w:val="595959" w:themeColor="text1" w:themeTint="A6"/>
          <w:sz w:val="20"/>
          <w:szCs w:val="20"/>
        </w:rPr>
        <w:tab/>
      </w:r>
      <w:r w:rsidRPr="00820611">
        <w:rPr>
          <w:b/>
          <w:color w:val="595959" w:themeColor="text1" w:themeTint="A6"/>
          <w:sz w:val="20"/>
          <w:szCs w:val="20"/>
        </w:rPr>
        <w:tab/>
      </w:r>
      <w:r w:rsidR="00117CD7" w:rsidRPr="00820611">
        <w:rPr>
          <w:b/>
          <w:color w:val="595959" w:themeColor="text1" w:themeTint="A6"/>
          <w:sz w:val="20"/>
          <w:szCs w:val="20"/>
        </w:rPr>
        <w:t>Ju</w:t>
      </w:r>
      <w:r w:rsidR="00605221">
        <w:rPr>
          <w:b/>
          <w:color w:val="595959" w:themeColor="text1" w:themeTint="A6"/>
          <w:sz w:val="20"/>
          <w:szCs w:val="20"/>
        </w:rPr>
        <w:t>ly</w:t>
      </w:r>
      <w:r w:rsidRPr="00820611">
        <w:rPr>
          <w:b/>
          <w:color w:val="595959" w:themeColor="text1" w:themeTint="A6"/>
          <w:sz w:val="20"/>
          <w:szCs w:val="20"/>
        </w:rPr>
        <w:t xml:space="preserve"> 2017</w:t>
      </w:r>
    </w:p>
    <w:p w:rsidR="00A72E47" w:rsidRPr="00A72E47" w:rsidRDefault="00A72E47" w:rsidP="00A72E47">
      <w:pPr>
        <w:sectPr w:rsidR="00A72E47" w:rsidRPr="00A72E47" w:rsidSect="00BB46C4">
          <w:footerReference w:type="default" r:id="rId9"/>
          <w:pgSz w:w="12240" w:h="15840"/>
          <w:pgMar w:top="630" w:right="540" w:bottom="900" w:left="630" w:header="720" w:footer="720" w:gutter="0"/>
          <w:cols w:space="720"/>
          <w:noEndnote/>
        </w:sectPr>
      </w:pPr>
    </w:p>
    <w:p w:rsidR="00F66317" w:rsidRDefault="00A72E47" w:rsidP="00213233">
      <w:pPr>
        <w:widowControl/>
        <w:overflowPunct/>
        <w:autoSpaceDE/>
        <w:autoSpaceDN/>
        <w:adjustRightInd/>
        <w:rPr>
          <w:rFonts w:ascii="Candara" w:eastAsia="Times New Roman" w:hAnsi="Candara"/>
          <w:color w:val="000000" w:themeColor="text1"/>
          <w:sz w:val="16"/>
          <w:szCs w:val="16"/>
        </w:rPr>
      </w:pPr>
      <w:r w:rsidRPr="00D17215">
        <w:rPr>
          <w:rFonts w:eastAsia="Times New Roman"/>
          <w:b/>
          <w:noProof/>
          <w:color w:val="auto"/>
          <w:sz w:val="40"/>
          <w:szCs w:val="40"/>
        </w:rPr>
        <mc:AlternateContent>
          <mc:Choice Requires="wps">
            <w:drawing>
              <wp:anchor distT="45720" distB="45720" distL="114300" distR="114300" simplePos="0" relativeHeight="251672576" behindDoc="0" locked="0" layoutInCell="1" allowOverlap="1">
                <wp:simplePos x="0" y="0"/>
                <wp:positionH relativeFrom="column">
                  <wp:posOffset>-76200</wp:posOffset>
                </wp:positionH>
                <wp:positionV relativeFrom="paragraph">
                  <wp:posOffset>378460</wp:posOffset>
                </wp:positionV>
                <wp:extent cx="2676525" cy="3867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867150"/>
                        </a:xfrm>
                        <a:prstGeom prst="rect">
                          <a:avLst/>
                        </a:prstGeom>
                        <a:solidFill>
                          <a:srgbClr val="FFFFFF"/>
                        </a:solidFill>
                        <a:ln w="9525">
                          <a:solidFill>
                            <a:srgbClr val="000000"/>
                          </a:solidFill>
                          <a:miter lim="800000"/>
                          <a:headEnd/>
                          <a:tailEnd/>
                        </a:ln>
                      </wps:spPr>
                      <wps:txbx>
                        <w:txbxContent>
                          <w:p w:rsidR="00D17215" w:rsidRPr="00BF509C" w:rsidRDefault="00D17215" w:rsidP="005D7B8F">
                            <w:pPr>
                              <w:pStyle w:val="IntenseQuote"/>
                              <w:jc w:val="left"/>
                              <w:rPr>
                                <w:rFonts w:eastAsia="Times New Roman"/>
                                <w:b/>
                                <w:color w:val="538135" w:themeColor="accent6" w:themeShade="BF"/>
                                <w:sz w:val="28"/>
                                <w:szCs w:val="28"/>
                              </w:rPr>
                            </w:pPr>
                            <w:r w:rsidRPr="00BF509C">
                              <w:rPr>
                                <w:b/>
                                <w:color w:val="538135" w:themeColor="accent6" w:themeShade="BF"/>
                                <w:sz w:val="28"/>
                                <w:szCs w:val="28"/>
                              </w:rPr>
                              <w:t>IN</w:t>
                            </w:r>
                            <w:r w:rsidRPr="00BF509C">
                              <w:rPr>
                                <w:rFonts w:eastAsia="Times New Roman"/>
                                <w:b/>
                                <w:color w:val="538135" w:themeColor="accent6" w:themeShade="BF"/>
                                <w:sz w:val="28"/>
                                <w:szCs w:val="28"/>
                              </w:rPr>
                              <w:t xml:space="preserve"> THIS ISSUE</w:t>
                            </w:r>
                          </w:p>
                          <w:p w:rsidR="00DF012B" w:rsidRPr="00DF012B" w:rsidRDefault="00DF012B" w:rsidP="00DF012B">
                            <w:pPr>
                              <w:rPr>
                                <w:sz w:val="14"/>
                              </w:rPr>
                            </w:pPr>
                          </w:p>
                          <w:p w:rsidR="00DF012B" w:rsidRPr="00BF509C" w:rsidRDefault="00DF012B" w:rsidP="00DF012B">
                            <w:pPr>
                              <w:pStyle w:val="Title"/>
                              <w:numPr>
                                <w:ilvl w:val="0"/>
                                <w:numId w:val="20"/>
                              </w:numPr>
                              <w:ind w:left="720"/>
                              <w:rPr>
                                <w:rFonts w:eastAsia="Times New Roman"/>
                                <w:color w:val="538135" w:themeColor="accent6" w:themeShade="BF"/>
                                <w:sz w:val="24"/>
                                <w:szCs w:val="24"/>
                              </w:rPr>
                            </w:pPr>
                            <w:r w:rsidRPr="00BF509C">
                              <w:rPr>
                                <w:rFonts w:eastAsia="Times New Roman"/>
                                <w:color w:val="538135" w:themeColor="accent6" w:themeShade="BF"/>
                                <w:sz w:val="24"/>
                                <w:szCs w:val="24"/>
                              </w:rPr>
                              <w:t>Marci’s messages</w:t>
                            </w:r>
                          </w:p>
                          <w:p w:rsidR="00DF012B" w:rsidRPr="00BF509C" w:rsidRDefault="00DF012B" w:rsidP="00DF012B">
                            <w:pPr>
                              <w:pStyle w:val="Title"/>
                              <w:rPr>
                                <w:rFonts w:eastAsia="Times New Roman"/>
                                <w:color w:val="538135" w:themeColor="accent6" w:themeShade="BF"/>
                                <w:sz w:val="24"/>
                                <w:szCs w:val="24"/>
                              </w:rPr>
                            </w:pPr>
                          </w:p>
                          <w:p w:rsidR="00DF012B" w:rsidRPr="00BF509C" w:rsidRDefault="00BB46C4" w:rsidP="006F59CD">
                            <w:pPr>
                              <w:pStyle w:val="Title"/>
                              <w:numPr>
                                <w:ilvl w:val="0"/>
                                <w:numId w:val="22"/>
                              </w:numPr>
                              <w:rPr>
                                <w:rFonts w:eastAsia="Times New Roman"/>
                                <w:color w:val="538135" w:themeColor="accent6" w:themeShade="BF"/>
                                <w:sz w:val="24"/>
                                <w:szCs w:val="24"/>
                              </w:rPr>
                            </w:pPr>
                            <w:r>
                              <w:rPr>
                                <w:rFonts w:eastAsia="Times New Roman"/>
                                <w:color w:val="538135" w:themeColor="accent6" w:themeShade="BF"/>
                                <w:sz w:val="24"/>
                                <w:szCs w:val="24"/>
                              </w:rPr>
                              <w:t>nathan’s notes</w:t>
                            </w:r>
                          </w:p>
                          <w:p w:rsidR="005D7B8F" w:rsidRPr="00BF509C" w:rsidRDefault="005D7B8F" w:rsidP="005D7B8F">
                            <w:pPr>
                              <w:pStyle w:val="Title"/>
                              <w:ind w:left="720"/>
                              <w:rPr>
                                <w:rFonts w:eastAsia="Times New Roman"/>
                                <w:color w:val="538135" w:themeColor="accent6" w:themeShade="BF"/>
                                <w:sz w:val="24"/>
                                <w:szCs w:val="24"/>
                              </w:rPr>
                            </w:pPr>
                          </w:p>
                          <w:p w:rsidR="00DF012B" w:rsidRPr="00BF509C" w:rsidRDefault="00BB46C4" w:rsidP="00DF012B">
                            <w:pPr>
                              <w:pStyle w:val="Title"/>
                              <w:numPr>
                                <w:ilvl w:val="0"/>
                                <w:numId w:val="22"/>
                              </w:numPr>
                              <w:rPr>
                                <w:rFonts w:eastAsia="Times New Roman"/>
                                <w:color w:val="538135" w:themeColor="accent6" w:themeShade="BF"/>
                                <w:sz w:val="24"/>
                                <w:szCs w:val="24"/>
                              </w:rPr>
                            </w:pPr>
                            <w:r>
                              <w:rPr>
                                <w:rFonts w:eastAsia="Times New Roman"/>
                                <w:color w:val="538135" w:themeColor="accent6" w:themeShade="BF"/>
                                <w:sz w:val="24"/>
                                <w:szCs w:val="24"/>
                              </w:rPr>
                              <w:t xml:space="preserve">Canvas </w:t>
                            </w:r>
                          </w:p>
                          <w:p w:rsidR="00176E01" w:rsidRPr="00BF509C" w:rsidRDefault="00176E01" w:rsidP="00176E01">
                            <w:pPr>
                              <w:pStyle w:val="Title"/>
                              <w:ind w:left="720"/>
                              <w:rPr>
                                <w:rFonts w:eastAsia="Times New Roman"/>
                                <w:color w:val="538135" w:themeColor="accent6" w:themeShade="BF"/>
                                <w:sz w:val="24"/>
                                <w:szCs w:val="24"/>
                              </w:rPr>
                            </w:pPr>
                          </w:p>
                          <w:p w:rsidR="00176E01" w:rsidRPr="00BF509C" w:rsidRDefault="00BB46C4" w:rsidP="00176E01">
                            <w:pPr>
                              <w:pStyle w:val="Title"/>
                              <w:numPr>
                                <w:ilvl w:val="0"/>
                                <w:numId w:val="22"/>
                              </w:numPr>
                              <w:rPr>
                                <w:rFonts w:eastAsia="Times New Roman"/>
                                <w:color w:val="538135" w:themeColor="accent6" w:themeShade="BF"/>
                                <w:sz w:val="24"/>
                                <w:szCs w:val="24"/>
                              </w:rPr>
                            </w:pPr>
                            <w:r>
                              <w:rPr>
                                <w:rFonts w:eastAsia="Times New Roman"/>
                                <w:color w:val="538135" w:themeColor="accent6" w:themeShade="BF"/>
                                <w:sz w:val="24"/>
                                <w:szCs w:val="24"/>
                              </w:rPr>
                              <w:t>Veronica’s Vibes</w:t>
                            </w:r>
                          </w:p>
                          <w:p w:rsidR="00176E01" w:rsidRPr="00BF509C" w:rsidRDefault="00176E01" w:rsidP="00176E01">
                            <w:pPr>
                              <w:pStyle w:val="Title"/>
                              <w:rPr>
                                <w:rFonts w:eastAsia="Times New Roman"/>
                                <w:color w:val="538135" w:themeColor="accent6" w:themeShade="BF"/>
                                <w:sz w:val="24"/>
                                <w:szCs w:val="24"/>
                              </w:rPr>
                            </w:pPr>
                          </w:p>
                          <w:p w:rsidR="00176E01" w:rsidRDefault="00BB46C4" w:rsidP="00176E01">
                            <w:pPr>
                              <w:pStyle w:val="Title"/>
                              <w:numPr>
                                <w:ilvl w:val="0"/>
                                <w:numId w:val="22"/>
                              </w:numPr>
                              <w:rPr>
                                <w:rFonts w:eastAsia="Times New Roman"/>
                                <w:color w:val="538135" w:themeColor="accent6" w:themeShade="BF"/>
                                <w:sz w:val="24"/>
                                <w:szCs w:val="24"/>
                              </w:rPr>
                            </w:pPr>
                            <w:r>
                              <w:rPr>
                                <w:rFonts w:eastAsia="Times New Roman"/>
                                <w:color w:val="538135" w:themeColor="accent6" w:themeShade="BF"/>
                                <w:sz w:val="24"/>
                                <w:szCs w:val="24"/>
                              </w:rPr>
                              <w:t>Mapopa’s Musings</w:t>
                            </w:r>
                          </w:p>
                          <w:p w:rsidR="00380B5B" w:rsidRDefault="00380B5B" w:rsidP="00380B5B">
                            <w:pPr>
                              <w:pStyle w:val="Title"/>
                              <w:rPr>
                                <w:rFonts w:eastAsia="Times New Roman"/>
                                <w:color w:val="538135" w:themeColor="accent6" w:themeShade="BF"/>
                                <w:sz w:val="24"/>
                                <w:szCs w:val="24"/>
                              </w:rPr>
                            </w:pPr>
                          </w:p>
                          <w:p w:rsidR="00380B5B" w:rsidRPr="00BF509C" w:rsidRDefault="00380B5B" w:rsidP="00176E01">
                            <w:pPr>
                              <w:pStyle w:val="Title"/>
                              <w:numPr>
                                <w:ilvl w:val="0"/>
                                <w:numId w:val="22"/>
                              </w:numPr>
                              <w:rPr>
                                <w:rFonts w:eastAsia="Times New Roman"/>
                                <w:color w:val="538135" w:themeColor="accent6" w:themeShade="BF"/>
                                <w:sz w:val="24"/>
                                <w:szCs w:val="24"/>
                              </w:rPr>
                            </w:pPr>
                            <w:r>
                              <w:rPr>
                                <w:rFonts w:eastAsia="Times New Roman"/>
                                <w:color w:val="538135" w:themeColor="accent6" w:themeShade="BF"/>
                                <w:sz w:val="24"/>
                                <w:szCs w:val="24"/>
                              </w:rPr>
                              <w:t>Trainings</w:t>
                            </w:r>
                          </w:p>
                          <w:p w:rsidR="00DF012B" w:rsidRPr="00BF509C" w:rsidRDefault="00DF012B" w:rsidP="00DF012B">
                            <w:pPr>
                              <w:pStyle w:val="Title"/>
                              <w:rPr>
                                <w:rFonts w:eastAsia="Times New Roman"/>
                                <w:color w:val="538135" w:themeColor="accent6" w:themeShade="BF"/>
                                <w:sz w:val="24"/>
                                <w:szCs w:val="24"/>
                              </w:rPr>
                            </w:pPr>
                          </w:p>
                          <w:p w:rsidR="00DF012B" w:rsidRDefault="00DF012B" w:rsidP="00DF012B">
                            <w:pPr>
                              <w:pStyle w:val="Title"/>
                              <w:rPr>
                                <w:rFonts w:eastAsia="Times New Roman"/>
                                <w:sz w:val="24"/>
                                <w:szCs w:val="24"/>
                              </w:rPr>
                            </w:pPr>
                          </w:p>
                          <w:p w:rsidR="00DF012B" w:rsidRDefault="00DF012B" w:rsidP="00DF012B">
                            <w:pPr>
                              <w:pStyle w:val="Title"/>
                              <w:rPr>
                                <w:rFonts w:eastAsia="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6pt;margin-top:29.8pt;width:210.75pt;height:30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">
                <v:textbox>
                  <w:txbxContent>
                    <w:p w:rsidR="00D17215" w:rsidRPr="00BF509C" w:rsidRDefault="00D17215" w:rsidP="005D7B8F">
                      <w:pPr>
                        <w:pStyle w:val="IntenseQuote"/>
                        <w:jc w:val="left"/>
                        <w:rPr>
                          <w:rFonts w:eastAsia="Times New Roman"/>
                          <w:b/>
                          <w:color w:val="538135" w:themeColor="accent6" w:themeShade="BF"/>
                          <w:sz w:val="28"/>
                          <w:szCs w:val="28"/>
                        </w:rPr>
                      </w:pPr>
                      <w:r w:rsidRPr="00BF509C">
                        <w:rPr>
                          <w:b/>
                          <w:color w:val="538135" w:themeColor="accent6" w:themeShade="BF"/>
                          <w:sz w:val="28"/>
                          <w:szCs w:val="28"/>
                        </w:rPr>
                        <w:t>IN</w:t>
                      </w:r>
                      <w:r w:rsidRPr="00BF509C">
                        <w:rPr>
                          <w:rFonts w:eastAsia="Times New Roman"/>
                          <w:b/>
                          <w:color w:val="538135" w:themeColor="accent6" w:themeShade="BF"/>
                          <w:sz w:val="28"/>
                          <w:szCs w:val="28"/>
                        </w:rPr>
                        <w:t xml:space="preserve"> THIS ISSUE</w:t>
                      </w:r>
                    </w:p>
                    <w:p w:rsidR="00DF012B" w:rsidRPr="00DF012B" w:rsidRDefault="00DF012B" w:rsidP="00DF012B">
                      <w:pPr>
                        <w:rPr>
                          <w:sz w:val="14"/>
                        </w:rPr>
                      </w:pPr>
                    </w:p>
                    <w:p w:rsidR="00DF012B" w:rsidRPr="00BF509C" w:rsidRDefault="00DF012B" w:rsidP="00DF012B">
                      <w:pPr>
                        <w:pStyle w:val="Title"/>
                        <w:numPr>
                          <w:ilvl w:val="0"/>
                          <w:numId w:val="20"/>
                        </w:numPr>
                        <w:ind w:left="720"/>
                        <w:rPr>
                          <w:rFonts w:eastAsia="Times New Roman"/>
                          <w:color w:val="538135" w:themeColor="accent6" w:themeShade="BF"/>
                          <w:sz w:val="24"/>
                          <w:szCs w:val="24"/>
                        </w:rPr>
                      </w:pPr>
                      <w:r w:rsidRPr="00BF509C">
                        <w:rPr>
                          <w:rFonts w:eastAsia="Times New Roman"/>
                          <w:color w:val="538135" w:themeColor="accent6" w:themeShade="BF"/>
                          <w:sz w:val="24"/>
                          <w:szCs w:val="24"/>
                        </w:rPr>
                        <w:t>Marci’s messages</w:t>
                      </w:r>
                    </w:p>
                    <w:p w:rsidR="00DF012B" w:rsidRPr="00BF509C" w:rsidRDefault="00DF012B" w:rsidP="00DF012B">
                      <w:pPr>
                        <w:pStyle w:val="Title"/>
                        <w:rPr>
                          <w:rFonts w:eastAsia="Times New Roman"/>
                          <w:color w:val="538135" w:themeColor="accent6" w:themeShade="BF"/>
                          <w:sz w:val="24"/>
                          <w:szCs w:val="24"/>
                        </w:rPr>
                      </w:pPr>
                    </w:p>
                    <w:p w:rsidR="00DF012B" w:rsidRPr="00BF509C" w:rsidRDefault="00BB46C4" w:rsidP="006F59CD">
                      <w:pPr>
                        <w:pStyle w:val="Title"/>
                        <w:numPr>
                          <w:ilvl w:val="0"/>
                          <w:numId w:val="22"/>
                        </w:numPr>
                        <w:rPr>
                          <w:rFonts w:eastAsia="Times New Roman"/>
                          <w:color w:val="538135" w:themeColor="accent6" w:themeShade="BF"/>
                          <w:sz w:val="24"/>
                          <w:szCs w:val="24"/>
                        </w:rPr>
                      </w:pPr>
                      <w:r>
                        <w:rPr>
                          <w:rFonts w:eastAsia="Times New Roman"/>
                          <w:color w:val="538135" w:themeColor="accent6" w:themeShade="BF"/>
                          <w:sz w:val="24"/>
                          <w:szCs w:val="24"/>
                        </w:rPr>
                        <w:t>nathan’s notes</w:t>
                      </w:r>
                    </w:p>
                    <w:p w:rsidR="005D7B8F" w:rsidRPr="00BF509C" w:rsidRDefault="005D7B8F" w:rsidP="005D7B8F">
                      <w:pPr>
                        <w:pStyle w:val="Title"/>
                        <w:ind w:left="720"/>
                        <w:rPr>
                          <w:rFonts w:eastAsia="Times New Roman"/>
                          <w:color w:val="538135" w:themeColor="accent6" w:themeShade="BF"/>
                          <w:sz w:val="24"/>
                          <w:szCs w:val="24"/>
                        </w:rPr>
                      </w:pPr>
                    </w:p>
                    <w:p w:rsidR="00DF012B" w:rsidRPr="00BF509C" w:rsidRDefault="00BB46C4" w:rsidP="00DF012B">
                      <w:pPr>
                        <w:pStyle w:val="Title"/>
                        <w:numPr>
                          <w:ilvl w:val="0"/>
                          <w:numId w:val="22"/>
                        </w:numPr>
                        <w:rPr>
                          <w:rFonts w:eastAsia="Times New Roman"/>
                          <w:color w:val="538135" w:themeColor="accent6" w:themeShade="BF"/>
                          <w:sz w:val="24"/>
                          <w:szCs w:val="24"/>
                        </w:rPr>
                      </w:pPr>
                      <w:r>
                        <w:rPr>
                          <w:rFonts w:eastAsia="Times New Roman"/>
                          <w:color w:val="538135" w:themeColor="accent6" w:themeShade="BF"/>
                          <w:sz w:val="24"/>
                          <w:szCs w:val="24"/>
                        </w:rPr>
                        <w:t xml:space="preserve">Canvas </w:t>
                      </w:r>
                    </w:p>
                    <w:p w:rsidR="00176E01" w:rsidRPr="00BF509C" w:rsidRDefault="00176E01" w:rsidP="00176E01">
                      <w:pPr>
                        <w:pStyle w:val="Title"/>
                        <w:ind w:left="720"/>
                        <w:rPr>
                          <w:rFonts w:eastAsia="Times New Roman"/>
                          <w:color w:val="538135" w:themeColor="accent6" w:themeShade="BF"/>
                          <w:sz w:val="24"/>
                          <w:szCs w:val="24"/>
                        </w:rPr>
                      </w:pPr>
                    </w:p>
                    <w:p w:rsidR="00176E01" w:rsidRPr="00BF509C" w:rsidRDefault="00BB46C4" w:rsidP="00176E01">
                      <w:pPr>
                        <w:pStyle w:val="Title"/>
                        <w:numPr>
                          <w:ilvl w:val="0"/>
                          <w:numId w:val="22"/>
                        </w:numPr>
                        <w:rPr>
                          <w:rFonts w:eastAsia="Times New Roman"/>
                          <w:color w:val="538135" w:themeColor="accent6" w:themeShade="BF"/>
                          <w:sz w:val="24"/>
                          <w:szCs w:val="24"/>
                        </w:rPr>
                      </w:pPr>
                      <w:r>
                        <w:rPr>
                          <w:rFonts w:eastAsia="Times New Roman"/>
                          <w:color w:val="538135" w:themeColor="accent6" w:themeShade="BF"/>
                          <w:sz w:val="24"/>
                          <w:szCs w:val="24"/>
                        </w:rPr>
                        <w:t>Veronica’s Vibes</w:t>
                      </w:r>
                    </w:p>
                    <w:p w:rsidR="00176E01" w:rsidRPr="00BF509C" w:rsidRDefault="00176E01" w:rsidP="00176E01">
                      <w:pPr>
                        <w:pStyle w:val="Title"/>
                        <w:rPr>
                          <w:rFonts w:eastAsia="Times New Roman"/>
                          <w:color w:val="538135" w:themeColor="accent6" w:themeShade="BF"/>
                          <w:sz w:val="24"/>
                          <w:szCs w:val="24"/>
                        </w:rPr>
                      </w:pPr>
                    </w:p>
                    <w:p w:rsidR="00176E01" w:rsidRDefault="00BB46C4" w:rsidP="00176E01">
                      <w:pPr>
                        <w:pStyle w:val="Title"/>
                        <w:numPr>
                          <w:ilvl w:val="0"/>
                          <w:numId w:val="22"/>
                        </w:numPr>
                        <w:rPr>
                          <w:rFonts w:eastAsia="Times New Roman"/>
                          <w:color w:val="538135" w:themeColor="accent6" w:themeShade="BF"/>
                          <w:sz w:val="24"/>
                          <w:szCs w:val="24"/>
                        </w:rPr>
                      </w:pPr>
                      <w:r>
                        <w:rPr>
                          <w:rFonts w:eastAsia="Times New Roman"/>
                          <w:color w:val="538135" w:themeColor="accent6" w:themeShade="BF"/>
                          <w:sz w:val="24"/>
                          <w:szCs w:val="24"/>
                        </w:rPr>
                        <w:t>Mapopa’s Musings</w:t>
                      </w:r>
                    </w:p>
                    <w:p w:rsidR="00380B5B" w:rsidRDefault="00380B5B" w:rsidP="00380B5B">
                      <w:pPr>
                        <w:pStyle w:val="Title"/>
                        <w:rPr>
                          <w:rFonts w:eastAsia="Times New Roman"/>
                          <w:color w:val="538135" w:themeColor="accent6" w:themeShade="BF"/>
                          <w:sz w:val="24"/>
                          <w:szCs w:val="24"/>
                        </w:rPr>
                      </w:pPr>
                    </w:p>
                    <w:p w:rsidR="00380B5B" w:rsidRPr="00BF509C" w:rsidRDefault="00380B5B" w:rsidP="00176E01">
                      <w:pPr>
                        <w:pStyle w:val="Title"/>
                        <w:numPr>
                          <w:ilvl w:val="0"/>
                          <w:numId w:val="22"/>
                        </w:numPr>
                        <w:rPr>
                          <w:rFonts w:eastAsia="Times New Roman"/>
                          <w:color w:val="538135" w:themeColor="accent6" w:themeShade="BF"/>
                          <w:sz w:val="24"/>
                          <w:szCs w:val="24"/>
                        </w:rPr>
                      </w:pPr>
                      <w:r>
                        <w:rPr>
                          <w:rFonts w:eastAsia="Times New Roman"/>
                          <w:color w:val="538135" w:themeColor="accent6" w:themeShade="BF"/>
                          <w:sz w:val="24"/>
                          <w:szCs w:val="24"/>
                        </w:rPr>
                        <w:t>Trainings</w:t>
                      </w:r>
                    </w:p>
                    <w:p w:rsidR="00DF012B" w:rsidRPr="00BF509C" w:rsidRDefault="00DF012B" w:rsidP="00DF012B">
                      <w:pPr>
                        <w:pStyle w:val="Title"/>
                        <w:rPr>
                          <w:rFonts w:eastAsia="Times New Roman"/>
                          <w:color w:val="538135" w:themeColor="accent6" w:themeShade="BF"/>
                          <w:sz w:val="24"/>
                          <w:szCs w:val="24"/>
                        </w:rPr>
                      </w:pPr>
                    </w:p>
                    <w:p w:rsidR="00DF012B" w:rsidRDefault="00DF012B" w:rsidP="00DF012B">
                      <w:pPr>
                        <w:pStyle w:val="Title"/>
                        <w:rPr>
                          <w:rFonts w:eastAsia="Times New Roman"/>
                          <w:sz w:val="24"/>
                          <w:szCs w:val="24"/>
                        </w:rPr>
                      </w:pPr>
                    </w:p>
                    <w:p w:rsidR="00DF012B" w:rsidRDefault="00DF012B" w:rsidP="00DF012B">
                      <w:pPr>
                        <w:pStyle w:val="Title"/>
                        <w:rPr>
                          <w:rFonts w:eastAsia="Times New Roman"/>
                          <w:sz w:val="24"/>
                          <w:szCs w:val="24"/>
                        </w:rPr>
                      </w:pPr>
                    </w:p>
                  </w:txbxContent>
                </v:textbox>
                <w10:wrap type="square"/>
              </v:shape>
            </w:pict>
          </mc:Fallback>
        </mc:AlternateContent>
      </w:r>
    </w:p>
    <w:p w:rsidR="00A72E47" w:rsidRDefault="00A72E47" w:rsidP="00213233">
      <w:pPr>
        <w:widowControl/>
        <w:overflowPunct/>
        <w:autoSpaceDE/>
        <w:autoSpaceDN/>
        <w:adjustRightInd/>
        <w:rPr>
          <w:rFonts w:ascii="Candara" w:eastAsia="Times New Roman" w:hAnsi="Candara"/>
          <w:color w:val="000000" w:themeColor="text1"/>
          <w:sz w:val="16"/>
          <w:szCs w:val="16"/>
        </w:rPr>
      </w:pPr>
    </w:p>
    <w:p w:rsidR="00A72E47" w:rsidRPr="00F66317" w:rsidRDefault="00A72E47" w:rsidP="00213233">
      <w:pPr>
        <w:widowControl/>
        <w:overflowPunct/>
        <w:autoSpaceDE/>
        <w:autoSpaceDN/>
        <w:adjustRightInd/>
        <w:rPr>
          <w:rFonts w:ascii="Candara" w:eastAsia="Times New Roman" w:hAnsi="Candara"/>
          <w:color w:val="000000" w:themeColor="text1"/>
          <w:sz w:val="16"/>
          <w:szCs w:val="16"/>
        </w:rPr>
      </w:pPr>
    </w:p>
    <w:p w:rsidR="00381B95" w:rsidRDefault="00F66317" w:rsidP="00213233">
      <w:pPr>
        <w:widowControl/>
        <w:overflowPunct/>
        <w:autoSpaceDE/>
        <w:autoSpaceDN/>
        <w:adjustRightInd/>
        <w:rPr>
          <w:rFonts w:ascii="Candara" w:eastAsia="Times New Roman" w:hAnsi="Candara"/>
          <w:color w:val="000000" w:themeColor="text1"/>
          <w:sz w:val="40"/>
          <w:szCs w:val="40"/>
        </w:rPr>
      </w:pPr>
      <w:r>
        <w:rPr>
          <w:noProof/>
        </w:rPr>
        <w:drawing>
          <wp:inline distT="0" distB="0" distL="0" distR="0" wp14:anchorId="05CBFEDE" wp14:editId="7DFD404B">
            <wp:extent cx="2515816" cy="1118870"/>
            <wp:effectExtent l="0" t="0" r="0" b="5080"/>
            <wp:docPr id="1" name="Picture 1" descr="Logo&#10;" title="Center for Excellence in Teaching an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11866" cy="1161587"/>
                    </a:xfrm>
                    <a:prstGeom prst="rect">
                      <a:avLst/>
                    </a:prstGeom>
                  </pic:spPr>
                </pic:pic>
              </a:graphicData>
            </a:graphic>
          </wp:inline>
        </w:drawing>
      </w:r>
      <w:r w:rsidR="00A12077">
        <w:rPr>
          <w:rFonts w:ascii="Candara" w:eastAsia="Times New Roman" w:hAnsi="Candara"/>
          <w:color w:val="000000" w:themeColor="text1"/>
          <w:sz w:val="40"/>
          <w:szCs w:val="40"/>
        </w:rPr>
        <w:t xml:space="preserve"> </w:t>
      </w:r>
    </w:p>
    <w:p w:rsidR="00A12077" w:rsidRDefault="00A12077" w:rsidP="00213233">
      <w:pPr>
        <w:widowControl/>
        <w:overflowPunct/>
        <w:autoSpaceDE/>
        <w:autoSpaceDN/>
        <w:adjustRightInd/>
        <w:rPr>
          <w:rFonts w:ascii="Candara" w:eastAsia="Times New Roman" w:hAnsi="Candara"/>
          <w:color w:val="auto"/>
        </w:rPr>
      </w:pPr>
      <w:r w:rsidRPr="004E0EEA">
        <w:rPr>
          <w:rFonts w:ascii="Candara" w:eastAsia="Times New Roman" w:hAnsi="Candara"/>
          <w:color w:val="000000" w:themeColor="text1"/>
          <w:sz w:val="40"/>
          <w:szCs w:val="40"/>
        </w:rPr>
        <w:t>Marci’s Messages</w:t>
      </w:r>
    </w:p>
    <w:p w:rsidR="004E0EEA" w:rsidRPr="004E0EEA" w:rsidRDefault="004E0EEA" w:rsidP="00213233">
      <w:pPr>
        <w:widowControl/>
        <w:overflowPunct/>
        <w:autoSpaceDE/>
        <w:autoSpaceDN/>
        <w:adjustRightInd/>
        <w:rPr>
          <w:rFonts w:ascii="Candara" w:eastAsia="Times New Roman" w:hAnsi="Candara"/>
          <w:color w:val="auto"/>
        </w:rPr>
      </w:pPr>
      <w:r w:rsidRPr="004E0EEA">
        <w:rPr>
          <w:rFonts w:ascii="Candara" w:eastAsia="Times New Roman" w:hAnsi="Candara"/>
          <w:color w:val="auto"/>
        </w:rPr>
        <w:t>By Marci Grant</w:t>
      </w:r>
    </w:p>
    <w:p w:rsidR="00900930" w:rsidRDefault="00605221" w:rsidP="00900930">
      <w:pPr>
        <w:pStyle w:val="NoSpacing"/>
        <w:jc w:val="center"/>
        <w:rPr>
          <w:rFonts w:asciiTheme="minorHAnsi" w:eastAsia="Times New Roman" w:hAnsiTheme="minorHAnsi"/>
          <w:b/>
          <w:sz w:val="28"/>
          <w:szCs w:val="28"/>
        </w:rPr>
      </w:pPr>
      <w:r w:rsidRPr="00900930">
        <w:rPr>
          <w:rFonts w:asciiTheme="minorHAnsi" w:eastAsia="Times New Roman" w:hAnsiTheme="minorHAnsi"/>
          <w:b/>
          <w:sz w:val="28"/>
          <w:szCs w:val="28"/>
        </w:rPr>
        <w:t>Starting off Fall 2017 Semester</w:t>
      </w:r>
    </w:p>
    <w:p w:rsidR="00605221" w:rsidRPr="00900930" w:rsidRDefault="00605221" w:rsidP="00900930">
      <w:pPr>
        <w:pStyle w:val="NoSpacing"/>
        <w:jc w:val="center"/>
        <w:rPr>
          <w:rFonts w:asciiTheme="minorHAnsi" w:eastAsia="Times New Roman" w:hAnsiTheme="minorHAnsi"/>
          <w:b/>
          <w:sz w:val="28"/>
          <w:szCs w:val="28"/>
        </w:rPr>
      </w:pPr>
      <w:r w:rsidRPr="00900930">
        <w:rPr>
          <w:rFonts w:asciiTheme="minorHAnsi" w:eastAsia="Times New Roman" w:hAnsiTheme="minorHAnsi"/>
          <w:b/>
          <w:sz w:val="28"/>
          <w:szCs w:val="28"/>
        </w:rPr>
        <w:t>with a “BANG”</w:t>
      </w:r>
    </w:p>
    <w:p w:rsidR="00416925" w:rsidRPr="00416925" w:rsidRDefault="00416925" w:rsidP="00416925">
      <w:pPr>
        <w:pStyle w:val="NoSpacing"/>
        <w:ind w:firstLine="720"/>
        <w:rPr>
          <w:rFonts w:ascii="Candara" w:eastAsia="Times New Roman" w:hAnsi="Candara"/>
          <w:b/>
          <w:bCs/>
          <w:color w:val="000000"/>
          <w:sz w:val="20"/>
          <w:szCs w:val="20"/>
          <w14:cntxtAlts/>
        </w:rPr>
      </w:pPr>
    </w:p>
    <w:p w:rsidR="00605221" w:rsidRPr="00900930" w:rsidRDefault="00605221" w:rsidP="00900930">
      <w:pPr>
        <w:jc w:val="both"/>
        <w:rPr>
          <w:rFonts w:asciiTheme="minorHAnsi" w:eastAsia="Times New Roman" w:hAnsiTheme="minorHAnsi"/>
          <w:color w:val="auto"/>
          <w:sz w:val="22"/>
          <w:szCs w:val="22"/>
        </w:rPr>
      </w:pPr>
      <w:r w:rsidRPr="00381B95">
        <w:rPr>
          <w:rFonts w:asciiTheme="minorHAnsi" w:eastAsia="Times New Roman" w:hAnsiTheme="minorHAnsi"/>
          <w:color w:val="auto"/>
          <w:sz w:val="22"/>
          <w:szCs w:val="22"/>
        </w:rPr>
        <w:t xml:space="preserve">Wow, can you believe it? Fall Semester is fast approaching! Before we get the semester started, I wanted to make you aware of a couple </w:t>
      </w:r>
      <w:r w:rsidRPr="00900930">
        <w:rPr>
          <w:rFonts w:asciiTheme="minorHAnsi" w:eastAsia="Times New Roman" w:hAnsiTheme="minorHAnsi"/>
          <w:color w:val="auto"/>
          <w:sz w:val="22"/>
          <w:szCs w:val="22"/>
        </w:rPr>
        <w:t>of items that may help you.</w:t>
      </w:r>
    </w:p>
    <w:p w:rsidR="00900930" w:rsidRDefault="00381B95" w:rsidP="007120D6">
      <w:pPr>
        <w:spacing w:after="0"/>
        <w:rPr>
          <w:rFonts w:asciiTheme="minorHAnsi" w:eastAsia="Times New Roman" w:hAnsiTheme="minorHAnsi"/>
          <w:b/>
          <w:color w:val="auto"/>
          <w:sz w:val="24"/>
          <w:szCs w:val="24"/>
          <w:u w:val="single"/>
        </w:rPr>
      </w:pPr>
      <w:r w:rsidRPr="00900930">
        <w:rPr>
          <w:rFonts w:asciiTheme="minorHAnsi" w:eastAsia="Times New Roman" w:hAnsiTheme="minorHAnsi"/>
          <w:b/>
          <w:color w:val="auto"/>
          <w:sz w:val="24"/>
          <w:szCs w:val="24"/>
          <w:u w:val="single"/>
        </w:rPr>
        <w:t>Validate Course Links</w:t>
      </w:r>
    </w:p>
    <w:p w:rsidR="00BF509C" w:rsidRPr="00BF509C" w:rsidRDefault="00381B95" w:rsidP="007D4E41">
      <w:pPr>
        <w:jc w:val="both"/>
        <w:rPr>
          <w:rFonts w:asciiTheme="minorHAnsi" w:eastAsia="Times New Roman" w:hAnsiTheme="minorHAnsi"/>
          <w:color w:val="auto"/>
          <w:sz w:val="22"/>
          <w:szCs w:val="22"/>
        </w:rPr>
      </w:pPr>
      <w:r w:rsidRPr="00900930">
        <w:rPr>
          <w:rFonts w:asciiTheme="minorHAnsi" w:eastAsia="Times New Roman" w:hAnsiTheme="minorHAnsi"/>
          <w:color w:val="auto"/>
          <w:sz w:val="22"/>
          <w:szCs w:val="22"/>
        </w:rPr>
        <w:t xml:space="preserve">Prior to the beginning of each semester and publishing each course, it is important to validate all the links to make sure they are still valid and the documents are contained inside the course and not another course (which students do not have access to).  </w:t>
      </w:r>
      <w:r w:rsidR="00BF509C" w:rsidRPr="00BF509C">
        <w:rPr>
          <w:rFonts w:asciiTheme="minorHAnsi" w:eastAsia="Times New Roman" w:hAnsiTheme="minorHAnsi"/>
          <w:color w:val="auto"/>
          <w:sz w:val="22"/>
          <w:szCs w:val="22"/>
        </w:rPr>
        <w:t xml:space="preserve">Just go to Course Settings and click on "Validate Links in Content" on the right side. </w:t>
      </w:r>
      <w:r w:rsidR="00BF509C">
        <w:rPr>
          <w:rFonts w:asciiTheme="minorHAnsi" w:eastAsia="Times New Roman" w:hAnsiTheme="minorHAnsi"/>
          <w:color w:val="auto"/>
          <w:sz w:val="22"/>
          <w:szCs w:val="22"/>
        </w:rPr>
        <w:t xml:space="preserve">  </w:t>
      </w:r>
      <w:hyperlink r:id="rId11" w:history="1">
        <w:r w:rsidR="00BF509C" w:rsidRPr="00BF509C">
          <w:rPr>
            <w:rStyle w:val="Hyperlink"/>
            <w:rFonts w:asciiTheme="minorHAnsi" w:eastAsia="Times New Roman" w:hAnsiTheme="minorHAnsi"/>
            <w:sz w:val="22"/>
            <w:szCs w:val="22"/>
          </w:rPr>
          <w:t>Click here</w:t>
        </w:r>
      </w:hyperlink>
      <w:r w:rsidR="00BF509C" w:rsidRPr="00BF509C">
        <w:rPr>
          <w:rFonts w:asciiTheme="minorHAnsi" w:eastAsia="Times New Roman" w:hAnsiTheme="minorHAnsi"/>
          <w:color w:val="auto"/>
          <w:sz w:val="22"/>
          <w:szCs w:val="22"/>
        </w:rPr>
        <w:t xml:space="preserve"> for more information</w:t>
      </w:r>
      <w:r w:rsidR="00BF509C">
        <w:rPr>
          <w:rFonts w:asciiTheme="minorHAnsi" w:eastAsia="Times New Roman" w:hAnsiTheme="minorHAnsi"/>
          <w:color w:val="auto"/>
          <w:sz w:val="22"/>
          <w:szCs w:val="22"/>
        </w:rPr>
        <w:t>.</w:t>
      </w:r>
      <w:r w:rsidR="00BF509C" w:rsidRPr="00BF509C">
        <w:rPr>
          <w:rFonts w:asciiTheme="minorHAnsi" w:eastAsia="Times New Roman" w:hAnsiTheme="minorHAnsi"/>
          <w:color w:val="auto"/>
          <w:sz w:val="22"/>
          <w:szCs w:val="22"/>
        </w:rPr>
        <w:t xml:space="preserve"> </w:t>
      </w:r>
    </w:p>
    <w:p w:rsidR="00381B95" w:rsidRPr="00900930" w:rsidRDefault="00381B95" w:rsidP="007120D6">
      <w:pPr>
        <w:spacing w:after="0"/>
        <w:rPr>
          <w:rFonts w:asciiTheme="minorHAnsi" w:eastAsia="Times New Roman" w:hAnsiTheme="minorHAnsi"/>
          <w:b/>
          <w:color w:val="auto"/>
          <w:sz w:val="24"/>
          <w:szCs w:val="24"/>
          <w:u w:val="single"/>
        </w:rPr>
      </w:pPr>
      <w:r w:rsidRPr="00900930">
        <w:rPr>
          <w:rFonts w:asciiTheme="minorHAnsi" w:eastAsia="Times New Roman" w:hAnsiTheme="minorHAnsi"/>
          <w:b/>
          <w:color w:val="auto"/>
          <w:sz w:val="24"/>
          <w:szCs w:val="24"/>
          <w:u w:val="single"/>
        </w:rPr>
        <w:t>Changing Course Dates – Opening the Course Early</w:t>
      </w:r>
    </w:p>
    <w:p w:rsidR="00381B95" w:rsidRPr="00381B95" w:rsidRDefault="00381B95" w:rsidP="00900930">
      <w:pPr>
        <w:jc w:val="both"/>
        <w:rPr>
          <w:rFonts w:ascii="Calibri" w:eastAsia="Times New Roman" w:hAnsi="Calibri"/>
          <w:color w:val="auto"/>
          <w:sz w:val="22"/>
          <w:szCs w:val="22"/>
        </w:rPr>
      </w:pPr>
      <w:r w:rsidRPr="00381B95">
        <w:rPr>
          <w:rFonts w:ascii="Calibri" w:eastAsia="Times New Roman" w:hAnsi="Calibri"/>
          <w:color w:val="auto"/>
          <w:sz w:val="22"/>
          <w:szCs w:val="22"/>
        </w:rPr>
        <w:t>In order to have your course open prior to the term start date or close after the term end date, follow the guide "</w:t>
      </w:r>
      <w:hyperlink r:id="rId12" w:tooltip="Changing course dates.pdf" w:history="1">
        <w:r w:rsidRPr="00381B95">
          <w:rPr>
            <w:rStyle w:val="Hyperlink"/>
            <w:rFonts w:ascii="Calibri" w:eastAsia="Times New Roman" w:hAnsi="Calibri" w:cs="Times New Roman"/>
            <w:color w:val="auto"/>
            <w:kern w:val="0"/>
            <w:sz w:val="22"/>
            <w:szCs w:val="22"/>
          </w:rPr>
          <w:t>Changing Course Dates</w:t>
        </w:r>
      </w:hyperlink>
      <w:r w:rsidRPr="00381B95">
        <w:rPr>
          <w:rFonts w:ascii="Calibri" w:eastAsia="Times New Roman" w:hAnsi="Calibri"/>
          <w:color w:val="auto"/>
          <w:sz w:val="22"/>
          <w:szCs w:val="22"/>
        </w:rPr>
        <w:t xml:space="preserve">" to change the course begin and end dates.  </w:t>
      </w:r>
    </w:p>
    <w:p w:rsidR="00A20D40" w:rsidRDefault="00A20D40" w:rsidP="00A12077">
      <w:pPr>
        <w:pStyle w:val="NoSpacing"/>
        <w:rPr>
          <w:rFonts w:asciiTheme="majorHAnsi" w:eastAsia="Times New Roman" w:hAnsiTheme="majorHAnsi" w:cs="Times New Roman"/>
          <w:bCs/>
          <w:i/>
          <w:color w:val="000000"/>
          <w:sz w:val="22"/>
          <w:szCs w:val="22"/>
          <w14:cntxtAlts/>
        </w:rPr>
        <w:sectPr w:rsidR="00A20D40" w:rsidSect="00BB46C4">
          <w:type w:val="continuous"/>
          <w:pgSz w:w="12240" w:h="15840"/>
          <w:pgMar w:top="990" w:right="1440" w:bottom="1080" w:left="1260" w:header="720" w:footer="720" w:gutter="0"/>
          <w:cols w:num="2" w:space="720"/>
          <w:docGrid w:linePitch="360"/>
        </w:sectPr>
      </w:pPr>
    </w:p>
    <w:p w:rsidR="00381B95" w:rsidRPr="00900930" w:rsidRDefault="00381B95" w:rsidP="00A12077">
      <w:pPr>
        <w:pStyle w:val="NoSpacing"/>
        <w:rPr>
          <w:rFonts w:asciiTheme="majorHAnsi" w:eastAsia="Times New Roman" w:hAnsiTheme="majorHAnsi" w:cs="Times New Roman"/>
          <w:bCs/>
          <w:i/>
          <w:color w:val="000000"/>
          <w:sz w:val="22"/>
          <w:szCs w:val="22"/>
          <w14:cntxtAlts/>
        </w:rPr>
        <w:sectPr w:rsidR="00381B95" w:rsidRPr="00900930" w:rsidSect="00BB46C4">
          <w:type w:val="continuous"/>
          <w:pgSz w:w="12240" w:h="15840"/>
          <w:pgMar w:top="990" w:right="1440" w:bottom="1080" w:left="1260" w:header="720" w:footer="720" w:gutter="0"/>
          <w:cols w:num="2" w:space="720"/>
          <w:docGrid w:linePitch="360"/>
        </w:sectPr>
      </w:pPr>
      <w:r w:rsidRPr="00900930">
        <w:rPr>
          <w:rFonts w:asciiTheme="majorHAnsi" w:eastAsia="Times New Roman" w:hAnsiTheme="majorHAnsi" w:cs="Times New Roman"/>
          <w:bCs/>
          <w:i/>
          <w:color w:val="000000"/>
          <w:sz w:val="22"/>
          <w:szCs w:val="22"/>
          <w14:cntxtAlts/>
        </w:rPr>
        <w:lastRenderedPageBreak/>
        <w:t>(Marci’s Messages, cont.)</w:t>
      </w:r>
    </w:p>
    <w:p w:rsidR="00DF1DCE" w:rsidRDefault="00DF1DCE" w:rsidP="00416925">
      <w:pPr>
        <w:pStyle w:val="NoSpacing"/>
        <w:ind w:firstLine="720"/>
        <w:rPr>
          <w:rFonts w:ascii="Candara" w:eastAsia="Times New Roman" w:hAnsi="Candara"/>
          <w:b/>
          <w:bCs/>
          <w:color w:val="000000"/>
          <w:sz w:val="32"/>
          <w:szCs w:val="32"/>
          <w14:cntxtAlts/>
        </w:rPr>
        <w:sectPr w:rsidR="00DF1DCE" w:rsidSect="00BB46C4">
          <w:type w:val="continuous"/>
          <w:pgSz w:w="12240" w:h="15840"/>
          <w:pgMar w:top="990" w:right="1440" w:bottom="1080" w:left="1260" w:header="720" w:footer="720" w:gutter="0"/>
          <w:cols w:num="2" w:space="720"/>
          <w:docGrid w:linePitch="360"/>
        </w:sectPr>
      </w:pPr>
    </w:p>
    <w:p w:rsidR="00380B5B" w:rsidRDefault="00380B5B" w:rsidP="00BF509C">
      <w:pPr>
        <w:rPr>
          <w:rFonts w:asciiTheme="minorHAnsi" w:eastAsia="Times New Roman" w:hAnsiTheme="minorHAnsi"/>
          <w:b/>
          <w:color w:val="auto"/>
          <w:sz w:val="24"/>
          <w:szCs w:val="24"/>
          <w:u w:val="single"/>
        </w:rPr>
      </w:pPr>
    </w:p>
    <w:p w:rsidR="00381B95" w:rsidRPr="00BF509C" w:rsidRDefault="00381B95" w:rsidP="007120D6">
      <w:pPr>
        <w:spacing w:after="0"/>
        <w:rPr>
          <w:rFonts w:asciiTheme="minorHAnsi" w:eastAsia="Times New Roman" w:hAnsiTheme="minorHAnsi"/>
          <w:b/>
          <w:color w:val="auto"/>
          <w:sz w:val="24"/>
          <w:szCs w:val="24"/>
          <w:u w:val="single"/>
        </w:rPr>
      </w:pPr>
      <w:r w:rsidRPr="00BF509C">
        <w:rPr>
          <w:rFonts w:asciiTheme="minorHAnsi" w:eastAsia="Times New Roman" w:hAnsiTheme="minorHAnsi"/>
          <w:b/>
          <w:color w:val="auto"/>
          <w:sz w:val="24"/>
          <w:szCs w:val="24"/>
          <w:u w:val="single"/>
        </w:rPr>
        <w:t>Publish Courses – Don’t Forget!</w:t>
      </w:r>
    </w:p>
    <w:p w:rsidR="00381B95" w:rsidRPr="00BF509C" w:rsidRDefault="00381B95" w:rsidP="007D4E41">
      <w:pPr>
        <w:jc w:val="both"/>
        <w:rPr>
          <w:rFonts w:asciiTheme="minorHAnsi" w:eastAsia="Times New Roman" w:hAnsiTheme="minorHAnsi"/>
          <w:color w:val="auto"/>
          <w:sz w:val="22"/>
          <w:szCs w:val="22"/>
        </w:rPr>
      </w:pPr>
      <w:r w:rsidRPr="00BF509C">
        <w:rPr>
          <w:rFonts w:asciiTheme="minorHAnsi" w:eastAsia="Times New Roman" w:hAnsiTheme="minorHAnsi"/>
          <w:color w:val="auto"/>
          <w:sz w:val="22"/>
          <w:szCs w:val="22"/>
        </w:rPr>
        <w:t xml:space="preserve">Remember, </w:t>
      </w:r>
      <w:r w:rsidRPr="00BF509C">
        <w:rPr>
          <w:rFonts w:asciiTheme="minorHAnsi" w:eastAsia="Times New Roman" w:hAnsiTheme="minorHAnsi"/>
          <w:bCs/>
          <w:color w:val="auto"/>
          <w:sz w:val="22"/>
          <w:szCs w:val="22"/>
        </w:rPr>
        <w:t>all Courses and Quizzes MUST be 'Published'</w:t>
      </w:r>
      <w:r w:rsidRPr="00BF509C">
        <w:rPr>
          <w:rFonts w:asciiTheme="minorHAnsi" w:eastAsia="Times New Roman" w:hAnsiTheme="minorHAnsi"/>
          <w:color w:val="auto"/>
          <w:sz w:val="22"/>
          <w:szCs w:val="22"/>
        </w:rPr>
        <w:t xml:space="preserve"> in order for students to be able to access the course or take quizzes.</w:t>
      </w:r>
    </w:p>
    <w:p w:rsidR="00381B95" w:rsidRPr="00BF509C" w:rsidRDefault="00381B95" w:rsidP="007120D6">
      <w:pPr>
        <w:spacing w:after="0"/>
        <w:rPr>
          <w:rFonts w:asciiTheme="minorHAnsi" w:eastAsia="Times New Roman" w:hAnsiTheme="minorHAnsi"/>
          <w:b/>
          <w:color w:val="auto"/>
          <w:sz w:val="24"/>
          <w:szCs w:val="24"/>
          <w:u w:val="single"/>
        </w:rPr>
      </w:pPr>
      <w:r w:rsidRPr="00BF509C">
        <w:rPr>
          <w:rFonts w:asciiTheme="minorHAnsi" w:eastAsia="Times New Roman" w:hAnsiTheme="minorHAnsi"/>
          <w:b/>
          <w:color w:val="auto"/>
          <w:sz w:val="24"/>
          <w:szCs w:val="24"/>
          <w:u w:val="single"/>
        </w:rPr>
        <w:t xml:space="preserve">Submitting documents in Canvas (especially if using Turnitin) </w:t>
      </w:r>
    </w:p>
    <w:p w:rsidR="00381B95" w:rsidRPr="00BF509C" w:rsidRDefault="00381B95" w:rsidP="007D4E41">
      <w:pPr>
        <w:jc w:val="both"/>
        <w:rPr>
          <w:rFonts w:asciiTheme="minorHAnsi" w:eastAsia="Times New Roman" w:hAnsiTheme="minorHAnsi"/>
          <w:color w:val="auto"/>
          <w:sz w:val="22"/>
          <w:szCs w:val="22"/>
        </w:rPr>
      </w:pPr>
      <w:r w:rsidRPr="00BF509C">
        <w:rPr>
          <w:rFonts w:asciiTheme="minorHAnsi" w:eastAsia="Times New Roman" w:hAnsiTheme="minorHAnsi"/>
          <w:color w:val="auto"/>
          <w:sz w:val="22"/>
          <w:szCs w:val="22"/>
        </w:rPr>
        <w:t xml:space="preserve">In order to ensure that student’s documents are submitted correctly in Canvas, please remind the students to use the two most recent versions of any browser.  A list of the browsers that are supported by Canvas can be found </w:t>
      </w:r>
      <w:hyperlink r:id="rId13" w:history="1">
        <w:r w:rsidRPr="00BF509C">
          <w:rPr>
            <w:rStyle w:val="Hyperlink"/>
            <w:rFonts w:asciiTheme="minorHAnsi" w:eastAsia="Times New Roman" w:hAnsiTheme="minorHAnsi" w:cs="Times New Roman"/>
            <w:color w:val="auto"/>
            <w:kern w:val="0"/>
            <w:sz w:val="22"/>
            <w:szCs w:val="22"/>
          </w:rPr>
          <w:t>here</w:t>
        </w:r>
      </w:hyperlink>
      <w:bookmarkStart w:id="0" w:name="_GoBack"/>
      <w:bookmarkEnd w:id="0"/>
      <w:r w:rsidRPr="00BF509C">
        <w:rPr>
          <w:rFonts w:asciiTheme="minorHAnsi" w:eastAsia="Times New Roman" w:hAnsiTheme="minorHAnsi"/>
          <w:color w:val="auto"/>
          <w:sz w:val="22"/>
          <w:szCs w:val="22"/>
        </w:rPr>
        <w:t>. If you find that you are using an updated browser and are still having problems, try using a different browser.  We have found out that Internet Explorer and Microsoft Edge do not play well with Canvas, and Canvas highly recommends using Chrome or Firefox.</w:t>
      </w:r>
    </w:p>
    <w:p w:rsidR="00900930" w:rsidRPr="00BF509C" w:rsidRDefault="00900930" w:rsidP="007120D6">
      <w:pPr>
        <w:spacing w:after="0"/>
        <w:rPr>
          <w:rFonts w:asciiTheme="minorHAnsi" w:eastAsia="Times New Roman" w:hAnsiTheme="minorHAnsi"/>
          <w:b/>
          <w:color w:val="auto"/>
          <w:sz w:val="24"/>
          <w:szCs w:val="24"/>
          <w:u w:val="single"/>
        </w:rPr>
      </w:pPr>
      <w:r w:rsidRPr="00BF509C">
        <w:rPr>
          <w:rFonts w:asciiTheme="minorHAnsi" w:eastAsia="Times New Roman" w:hAnsiTheme="minorHAnsi"/>
          <w:b/>
          <w:color w:val="auto"/>
          <w:sz w:val="24"/>
          <w:szCs w:val="24"/>
          <w:u w:val="single"/>
        </w:rPr>
        <w:t xml:space="preserve">Resources for Student Success </w:t>
      </w:r>
    </w:p>
    <w:p w:rsidR="00900930" w:rsidRPr="00BF509C" w:rsidRDefault="00900930" w:rsidP="007D4E41">
      <w:pPr>
        <w:jc w:val="both"/>
        <w:rPr>
          <w:rFonts w:asciiTheme="minorHAnsi" w:eastAsia="Times New Roman" w:hAnsiTheme="minorHAnsi"/>
          <w:color w:val="auto"/>
          <w:sz w:val="22"/>
          <w:szCs w:val="22"/>
        </w:rPr>
      </w:pPr>
      <w:r w:rsidRPr="00BF509C">
        <w:rPr>
          <w:rFonts w:asciiTheme="minorHAnsi" w:eastAsia="Times New Roman" w:hAnsiTheme="minorHAnsi"/>
          <w:color w:val="auto"/>
          <w:sz w:val="22"/>
          <w:szCs w:val="22"/>
        </w:rPr>
        <w:t xml:space="preserve">In each Canvas course, on the left side of the screen in the Course Navigation, you will find </w:t>
      </w:r>
      <w:r w:rsidRPr="00BF509C">
        <w:rPr>
          <w:rFonts w:asciiTheme="minorHAnsi" w:eastAsia="Times New Roman" w:hAnsiTheme="minorHAnsi"/>
          <w:bCs/>
          <w:i/>
          <w:iCs/>
          <w:color w:val="auto"/>
          <w:sz w:val="22"/>
          <w:szCs w:val="22"/>
        </w:rPr>
        <w:t>Resources for Student Success</w:t>
      </w:r>
      <w:r w:rsidRPr="00BF509C">
        <w:rPr>
          <w:rFonts w:asciiTheme="minorHAnsi" w:eastAsia="Times New Roman" w:hAnsiTheme="minorHAnsi"/>
          <w:color w:val="auto"/>
          <w:sz w:val="22"/>
          <w:szCs w:val="22"/>
        </w:rPr>
        <w:t>. The Center for Excellence in Teaching and Learning has developed a course guide to assist students with all their academic needs. The course includes numerous resources and strategies for student success such as Canvas orientation, university and student policies, numerous links for academic support, information about the library, tutoring, writing center, financial support, technology, and many other important resources to help students not just in this course, but all of their courses.</w:t>
      </w:r>
    </w:p>
    <w:p w:rsidR="00380B5B" w:rsidRDefault="00900930" w:rsidP="007D4E41">
      <w:pPr>
        <w:rPr>
          <w:rFonts w:asciiTheme="minorHAnsi" w:eastAsia="Times New Roman" w:hAnsiTheme="minorHAnsi"/>
          <w:color w:val="auto"/>
          <w:sz w:val="22"/>
          <w:szCs w:val="22"/>
        </w:rPr>
      </w:pPr>
      <w:r w:rsidRPr="00BF509C">
        <w:rPr>
          <w:rFonts w:asciiTheme="minorHAnsi" w:eastAsia="Times New Roman" w:hAnsiTheme="minorHAnsi"/>
          <w:color w:val="auto"/>
          <w:sz w:val="22"/>
          <w:szCs w:val="22"/>
        </w:rPr>
        <w:t xml:space="preserve">Please take the time to review the material located in </w:t>
      </w:r>
      <w:r w:rsidR="007D4E41" w:rsidRPr="00BF509C">
        <w:rPr>
          <w:rFonts w:asciiTheme="minorHAnsi" w:eastAsia="Times New Roman" w:hAnsiTheme="minorHAnsi"/>
          <w:color w:val="auto"/>
          <w:sz w:val="22"/>
          <w:szCs w:val="22"/>
        </w:rPr>
        <w:t xml:space="preserve">the </w:t>
      </w:r>
      <w:hyperlink r:id="rId14" w:history="1">
        <w:r w:rsidR="007D4E41" w:rsidRPr="00BF509C">
          <w:rPr>
            <w:rStyle w:val="Hyperlink"/>
            <w:rFonts w:asciiTheme="minorHAnsi" w:eastAsia="Times New Roman" w:hAnsiTheme="minorHAnsi" w:cs="Times New Roman"/>
            <w:color w:val="auto"/>
            <w:kern w:val="0"/>
            <w:sz w:val="22"/>
            <w:szCs w:val="22"/>
          </w:rPr>
          <w:t>Resources for Student Success</w:t>
        </w:r>
      </w:hyperlink>
      <w:r w:rsidR="007D4E41" w:rsidRPr="00BF509C">
        <w:rPr>
          <w:rFonts w:asciiTheme="minorHAnsi" w:eastAsia="Times New Roman" w:hAnsiTheme="minorHAnsi"/>
          <w:color w:val="auto"/>
          <w:sz w:val="22"/>
          <w:szCs w:val="22"/>
        </w:rPr>
        <w:t xml:space="preserve"> link</w:t>
      </w:r>
      <w:r w:rsidR="007D4E41" w:rsidRPr="00BF509C">
        <w:rPr>
          <w:rFonts w:asciiTheme="minorHAnsi" w:eastAsia="Times New Roman" w:hAnsiTheme="minorHAnsi"/>
          <w:i/>
          <w:iCs/>
          <w:color w:val="auto"/>
          <w:sz w:val="22"/>
          <w:szCs w:val="22"/>
        </w:rPr>
        <w:t>.</w:t>
      </w:r>
      <w:r w:rsidR="007D4E41" w:rsidRPr="00BF509C">
        <w:rPr>
          <w:rFonts w:asciiTheme="minorHAnsi" w:eastAsia="Times New Roman" w:hAnsiTheme="minorHAnsi"/>
          <w:color w:val="auto"/>
          <w:sz w:val="22"/>
          <w:szCs w:val="22"/>
        </w:rPr>
        <w:t xml:space="preserve">  We have put</w:t>
      </w:r>
    </w:p>
    <w:p w:rsidR="00900930" w:rsidRPr="00BF509C" w:rsidRDefault="00900930" w:rsidP="007D4E41">
      <w:pPr>
        <w:jc w:val="both"/>
        <w:rPr>
          <w:rFonts w:asciiTheme="minorHAnsi" w:eastAsia="Times New Roman" w:hAnsiTheme="minorHAnsi"/>
          <w:color w:val="auto"/>
          <w:sz w:val="22"/>
          <w:szCs w:val="22"/>
        </w:rPr>
      </w:pPr>
      <w:r w:rsidRPr="00BF509C">
        <w:rPr>
          <w:rFonts w:asciiTheme="minorHAnsi" w:eastAsia="Times New Roman" w:hAnsiTheme="minorHAnsi"/>
          <w:color w:val="auto"/>
          <w:sz w:val="22"/>
          <w:szCs w:val="22"/>
        </w:rPr>
        <w:t xml:space="preserve">the </w:t>
      </w:r>
      <w:hyperlink r:id="rId15" w:history="1">
        <w:r w:rsidRPr="00BF509C">
          <w:rPr>
            <w:rStyle w:val="Hyperlink"/>
            <w:rFonts w:asciiTheme="minorHAnsi" w:eastAsia="Times New Roman" w:hAnsiTheme="minorHAnsi" w:cs="Times New Roman"/>
            <w:color w:val="auto"/>
            <w:kern w:val="0"/>
            <w:sz w:val="22"/>
            <w:szCs w:val="22"/>
          </w:rPr>
          <w:t>Resources for Student Success</w:t>
        </w:r>
      </w:hyperlink>
      <w:r w:rsidRPr="00BF509C">
        <w:rPr>
          <w:rFonts w:asciiTheme="minorHAnsi" w:eastAsia="Times New Roman" w:hAnsiTheme="minorHAnsi"/>
          <w:color w:val="auto"/>
          <w:sz w:val="22"/>
          <w:szCs w:val="22"/>
        </w:rPr>
        <w:t xml:space="preserve"> link</w:t>
      </w:r>
      <w:r w:rsidRPr="00BF509C">
        <w:rPr>
          <w:rFonts w:asciiTheme="minorHAnsi" w:eastAsia="Times New Roman" w:hAnsiTheme="minorHAnsi"/>
          <w:i/>
          <w:iCs/>
          <w:color w:val="auto"/>
          <w:sz w:val="22"/>
          <w:szCs w:val="22"/>
        </w:rPr>
        <w:t>.</w:t>
      </w:r>
      <w:r w:rsidRPr="00BF509C">
        <w:rPr>
          <w:rFonts w:asciiTheme="minorHAnsi" w:eastAsia="Times New Roman" w:hAnsiTheme="minorHAnsi"/>
          <w:color w:val="auto"/>
          <w:sz w:val="22"/>
          <w:szCs w:val="22"/>
        </w:rPr>
        <w:t xml:space="preserve">  We have put the items in this resource that do not pertain to the academic course that is being taught. </w:t>
      </w:r>
    </w:p>
    <w:p w:rsidR="00900930" w:rsidRPr="00BF509C" w:rsidRDefault="00900930" w:rsidP="007120D6">
      <w:pPr>
        <w:spacing w:after="0"/>
        <w:rPr>
          <w:rFonts w:asciiTheme="minorHAnsi" w:eastAsia="Times New Roman" w:hAnsiTheme="minorHAnsi"/>
          <w:b/>
          <w:color w:val="auto"/>
          <w:sz w:val="22"/>
          <w:szCs w:val="22"/>
          <w:u w:val="single"/>
        </w:rPr>
      </w:pPr>
      <w:r w:rsidRPr="00BF509C">
        <w:rPr>
          <w:rFonts w:asciiTheme="minorHAnsi" w:eastAsia="Times New Roman" w:hAnsiTheme="minorHAnsi"/>
          <w:b/>
          <w:color w:val="auto"/>
          <w:sz w:val="22"/>
          <w:szCs w:val="22"/>
          <w:u w:val="single"/>
        </w:rPr>
        <w:t xml:space="preserve">Cross-list (Combine) /Decross-list (Separate) Course Sections </w:t>
      </w:r>
    </w:p>
    <w:p w:rsidR="00900930" w:rsidRDefault="00900930" w:rsidP="007D4E41">
      <w:pPr>
        <w:pBdr>
          <w:bottom w:val="double" w:sz="6" w:space="1" w:color="auto"/>
        </w:pBdr>
        <w:jc w:val="both"/>
        <w:rPr>
          <w:rFonts w:asciiTheme="minorHAnsi" w:eastAsia="Times New Roman" w:hAnsiTheme="minorHAnsi"/>
          <w:color w:val="auto"/>
          <w:sz w:val="22"/>
          <w:szCs w:val="22"/>
        </w:rPr>
      </w:pPr>
      <w:r w:rsidRPr="00BF509C">
        <w:rPr>
          <w:rFonts w:asciiTheme="minorHAnsi" w:eastAsia="Times New Roman" w:hAnsiTheme="minorHAnsi"/>
          <w:color w:val="auto"/>
          <w:sz w:val="22"/>
          <w:szCs w:val="22"/>
        </w:rPr>
        <w:t>To separate (decross-list) or combine (cross-list) your Fall 17 course sections, please complete the appropriate form in Faculty Commons (located in your Canvas list of courses).  These forms contain the essential information that we need to complete the task.</w:t>
      </w:r>
    </w:p>
    <w:p w:rsidR="00FA3781" w:rsidRPr="00BF509C" w:rsidRDefault="00FA3781" w:rsidP="007D4E41">
      <w:pPr>
        <w:pBdr>
          <w:bottom w:val="double" w:sz="6" w:space="1" w:color="auto"/>
        </w:pBdr>
        <w:jc w:val="both"/>
        <w:rPr>
          <w:rFonts w:asciiTheme="minorHAnsi" w:eastAsia="Times New Roman" w:hAnsiTheme="minorHAnsi"/>
          <w:color w:val="auto"/>
          <w:sz w:val="22"/>
          <w:szCs w:val="22"/>
        </w:rPr>
      </w:pPr>
    </w:p>
    <w:p w:rsidR="00A20D40" w:rsidRPr="00FA3781" w:rsidRDefault="00A20D40" w:rsidP="00FA3781">
      <w:pPr>
        <w:overflowPunct/>
        <w:autoSpaceDE/>
        <w:autoSpaceDN/>
        <w:adjustRightInd/>
        <w:spacing w:after="0"/>
        <w:rPr>
          <w:rFonts w:ascii="Letter Gothic Std" w:eastAsia="Times New Roman" w:hAnsi="Letter Gothic Std"/>
          <w:b/>
          <w:bCs/>
          <w:color w:val="000000"/>
          <w:sz w:val="22"/>
          <w:szCs w:val="22"/>
          <w14:cntxtAlts/>
        </w:rPr>
      </w:pPr>
    </w:p>
    <w:p w:rsidR="00F05867" w:rsidRPr="000853BE" w:rsidRDefault="00F05867" w:rsidP="00BC6626">
      <w:pPr>
        <w:overflowPunct/>
        <w:autoSpaceDE/>
        <w:autoSpaceDN/>
        <w:adjustRightInd/>
        <w:spacing w:after="0" w:line="240" w:lineRule="auto"/>
        <w:rPr>
          <w:rFonts w:eastAsia="Adobe Song Std L"/>
          <w:sz w:val="40"/>
          <w:szCs w:val="40"/>
          <w14:cntxtAlts/>
        </w:rPr>
      </w:pPr>
      <w:r w:rsidRPr="000853BE">
        <w:rPr>
          <w:rFonts w:ascii="Letter Gothic Std" w:eastAsia="Times New Roman" w:hAnsi="Letter Gothic Std"/>
          <w:b/>
          <w:bCs/>
          <w:color w:val="000000"/>
          <w:sz w:val="40"/>
          <w:szCs w:val="40"/>
          <w14:cntxtAlts/>
        </w:rPr>
        <w:t>Nathan’s Notes</w:t>
      </w:r>
    </w:p>
    <w:p w:rsidR="00F05867" w:rsidRPr="00F66317" w:rsidRDefault="00F05867" w:rsidP="00BC6626">
      <w:pPr>
        <w:overflowPunct/>
        <w:autoSpaceDE/>
        <w:autoSpaceDN/>
        <w:adjustRightInd/>
        <w:spacing w:after="0"/>
        <w:rPr>
          <w:rFonts w:asciiTheme="minorHAnsi" w:eastAsia="Times New Roman" w:hAnsiTheme="minorHAnsi"/>
          <w:color w:val="000000"/>
          <w:sz w:val="22"/>
          <w:szCs w:val="22"/>
          <w14:cntxtAlts/>
        </w:rPr>
      </w:pPr>
      <w:r w:rsidRPr="00F66317">
        <w:rPr>
          <w:rFonts w:asciiTheme="minorHAnsi" w:eastAsia="Times New Roman" w:hAnsiTheme="minorHAnsi"/>
          <w:color w:val="000000"/>
          <w:sz w:val="22"/>
          <w:szCs w:val="22"/>
          <w14:cntxtAlts/>
        </w:rPr>
        <w:t>By Nathan Thiessen</w:t>
      </w:r>
    </w:p>
    <w:p w:rsidR="00F05867" w:rsidRPr="007120D6" w:rsidRDefault="00F05867" w:rsidP="00BC6626">
      <w:pPr>
        <w:widowControl/>
        <w:overflowPunct/>
        <w:autoSpaceDE/>
        <w:autoSpaceDN/>
        <w:adjustRightInd/>
        <w:spacing w:before="120" w:after="0" w:line="240" w:lineRule="auto"/>
        <w:jc w:val="both"/>
        <w:rPr>
          <w:rFonts w:asciiTheme="minorHAnsi" w:hAnsiTheme="minorHAnsi"/>
          <w:b/>
          <w:color w:val="000000"/>
          <w:sz w:val="24"/>
          <w:szCs w:val="24"/>
          <w:u w:val="single"/>
        </w:rPr>
      </w:pPr>
      <w:r w:rsidRPr="007120D6">
        <w:rPr>
          <w:rFonts w:asciiTheme="minorHAnsi" w:hAnsiTheme="minorHAnsi"/>
          <w:b/>
          <w:color w:val="000000"/>
          <w:sz w:val="24"/>
          <w:szCs w:val="24"/>
          <w:u w:val="single"/>
        </w:rPr>
        <w:t xml:space="preserve">Training </w:t>
      </w:r>
    </w:p>
    <w:p w:rsidR="00F05867" w:rsidRDefault="00F05867" w:rsidP="00F05867">
      <w:pPr>
        <w:widowControl/>
        <w:overflowPunct/>
        <w:autoSpaceDE/>
        <w:autoSpaceDN/>
        <w:adjustRightInd/>
        <w:spacing w:after="0" w:line="240" w:lineRule="auto"/>
        <w:jc w:val="both"/>
        <w:rPr>
          <w:rFonts w:asciiTheme="minorHAnsi" w:hAnsiTheme="minorHAnsi"/>
          <w:color w:val="000000"/>
          <w:sz w:val="22"/>
          <w:szCs w:val="22"/>
        </w:rPr>
      </w:pPr>
      <w:r w:rsidRPr="000853BE">
        <w:rPr>
          <w:rFonts w:asciiTheme="minorHAnsi" w:hAnsiTheme="minorHAnsi"/>
          <w:color w:val="000000"/>
          <w:sz w:val="22"/>
          <w:szCs w:val="22"/>
        </w:rPr>
        <w:t>Zoom is offering Daily Live Demos</w:t>
      </w:r>
      <w:r>
        <w:rPr>
          <w:rFonts w:asciiTheme="minorHAnsi" w:hAnsiTheme="minorHAnsi"/>
          <w:color w:val="000000"/>
          <w:sz w:val="22"/>
          <w:szCs w:val="22"/>
        </w:rPr>
        <w:t xml:space="preserve">!!  </w:t>
      </w:r>
      <w:r w:rsidRPr="000853BE">
        <w:rPr>
          <w:rFonts w:asciiTheme="minorHAnsi" w:hAnsiTheme="minorHAnsi"/>
          <w:color w:val="000000"/>
          <w:sz w:val="22"/>
          <w:szCs w:val="22"/>
        </w:rPr>
        <w:t>Join Zoom expert Raul Montes to learn Zoom basics: scheduling, recording, screen sharing &amp; more.</w:t>
      </w:r>
    </w:p>
    <w:p w:rsidR="00A20D40" w:rsidRDefault="00A20D40" w:rsidP="00F05867">
      <w:pPr>
        <w:widowControl/>
        <w:overflowPunct/>
        <w:autoSpaceDE/>
        <w:autoSpaceDN/>
        <w:adjustRightInd/>
        <w:spacing w:after="0" w:line="240" w:lineRule="auto"/>
        <w:jc w:val="both"/>
        <w:rPr>
          <w:rFonts w:asciiTheme="minorHAnsi" w:hAnsiTheme="minorHAnsi"/>
          <w:color w:val="000000"/>
          <w:sz w:val="22"/>
          <w:szCs w:val="22"/>
        </w:rPr>
      </w:pPr>
    </w:p>
    <w:p w:rsidR="00F05867" w:rsidRDefault="00F05867" w:rsidP="00F05867">
      <w:pPr>
        <w:widowControl/>
        <w:overflowPunct/>
        <w:autoSpaceDE/>
        <w:autoSpaceDN/>
        <w:adjustRightInd/>
        <w:spacing w:after="0" w:line="240" w:lineRule="auto"/>
        <w:jc w:val="both"/>
        <w:rPr>
          <w:rFonts w:asciiTheme="minorHAnsi" w:hAnsiTheme="minorHAnsi"/>
          <w:i/>
          <w:color w:val="000000"/>
          <w:sz w:val="22"/>
          <w:szCs w:val="22"/>
        </w:rPr>
      </w:pPr>
      <w:r>
        <w:rPr>
          <w:rFonts w:asciiTheme="minorHAnsi" w:hAnsiTheme="minorHAnsi"/>
          <w:color w:val="000000"/>
          <w:sz w:val="22"/>
          <w:szCs w:val="22"/>
        </w:rPr>
        <w:t xml:space="preserve">*Mondays @ 4 pm CST </w:t>
      </w:r>
      <w:r w:rsidRPr="000853BE">
        <w:rPr>
          <w:rFonts w:asciiTheme="minorHAnsi" w:hAnsiTheme="minorHAnsi"/>
          <w:i/>
          <w:color w:val="000000"/>
          <w:sz w:val="22"/>
          <w:szCs w:val="22"/>
        </w:rPr>
        <w:t>(2 pm PST)</w:t>
      </w:r>
    </w:p>
    <w:p w:rsidR="00F05867" w:rsidRDefault="00F05867" w:rsidP="00F05867">
      <w:pPr>
        <w:widowControl/>
        <w:overflowPunct/>
        <w:autoSpaceDE/>
        <w:autoSpaceDN/>
        <w:adjustRightInd/>
        <w:spacing w:after="0" w:line="240" w:lineRule="auto"/>
        <w:jc w:val="both"/>
        <w:rPr>
          <w:rFonts w:asciiTheme="minorHAnsi" w:hAnsiTheme="minorHAnsi"/>
          <w:color w:val="000000"/>
          <w:sz w:val="22"/>
          <w:szCs w:val="22"/>
        </w:rPr>
      </w:pPr>
      <w:r>
        <w:rPr>
          <w:rFonts w:asciiTheme="minorHAnsi" w:hAnsiTheme="minorHAnsi"/>
          <w:color w:val="000000"/>
          <w:sz w:val="22"/>
          <w:szCs w:val="22"/>
        </w:rPr>
        <w:t xml:space="preserve">*Tuesdays @ 12 pm &amp; 4 pm CST </w:t>
      </w:r>
      <w:r w:rsidRPr="000853BE">
        <w:rPr>
          <w:rFonts w:asciiTheme="minorHAnsi" w:hAnsiTheme="minorHAnsi"/>
          <w:i/>
          <w:color w:val="000000"/>
          <w:sz w:val="22"/>
          <w:szCs w:val="22"/>
        </w:rPr>
        <w:t>(10 am &amp; 2 pm PST)</w:t>
      </w:r>
    </w:p>
    <w:p w:rsidR="00F05867" w:rsidRDefault="00F05867" w:rsidP="00F05867">
      <w:pPr>
        <w:widowControl/>
        <w:overflowPunct/>
        <w:autoSpaceDE/>
        <w:autoSpaceDN/>
        <w:adjustRightInd/>
        <w:spacing w:after="0" w:line="240" w:lineRule="auto"/>
        <w:jc w:val="both"/>
        <w:rPr>
          <w:rFonts w:asciiTheme="minorHAnsi" w:hAnsiTheme="minorHAnsi"/>
          <w:color w:val="000000"/>
          <w:sz w:val="22"/>
          <w:szCs w:val="22"/>
        </w:rPr>
      </w:pPr>
      <w:r>
        <w:rPr>
          <w:rFonts w:asciiTheme="minorHAnsi" w:hAnsiTheme="minorHAnsi"/>
          <w:color w:val="000000"/>
          <w:sz w:val="22"/>
          <w:szCs w:val="22"/>
        </w:rPr>
        <w:t xml:space="preserve">*Thursdays @ 12 pm &amp; 4 pm CST </w:t>
      </w:r>
      <w:r w:rsidRPr="000853BE">
        <w:rPr>
          <w:rFonts w:asciiTheme="minorHAnsi" w:hAnsiTheme="minorHAnsi"/>
          <w:i/>
          <w:color w:val="000000"/>
          <w:sz w:val="22"/>
          <w:szCs w:val="22"/>
        </w:rPr>
        <w:t>(10 am &amp; 2 pm PST)</w:t>
      </w:r>
      <w:r>
        <w:rPr>
          <w:rFonts w:asciiTheme="minorHAnsi" w:hAnsiTheme="minorHAnsi"/>
          <w:color w:val="000000"/>
          <w:sz w:val="22"/>
          <w:szCs w:val="22"/>
        </w:rPr>
        <w:tab/>
      </w:r>
    </w:p>
    <w:p w:rsidR="00F05867" w:rsidRPr="000853BE" w:rsidRDefault="00F05867" w:rsidP="00F05867">
      <w:pPr>
        <w:widowControl/>
        <w:overflowPunct/>
        <w:autoSpaceDE/>
        <w:autoSpaceDN/>
        <w:adjustRightInd/>
        <w:spacing w:after="0" w:line="240" w:lineRule="auto"/>
        <w:jc w:val="both"/>
        <w:rPr>
          <w:rFonts w:asciiTheme="minorHAnsi" w:hAnsiTheme="minorHAnsi"/>
          <w:i/>
          <w:color w:val="000000"/>
          <w:sz w:val="22"/>
          <w:szCs w:val="22"/>
        </w:rPr>
      </w:pPr>
      <w:r>
        <w:rPr>
          <w:rFonts w:asciiTheme="minorHAnsi" w:hAnsiTheme="minorHAnsi"/>
          <w:color w:val="000000"/>
          <w:sz w:val="22"/>
          <w:szCs w:val="22"/>
        </w:rPr>
        <w:t xml:space="preserve">*Fridays @ 12 pm CST </w:t>
      </w:r>
      <w:r w:rsidRPr="000853BE">
        <w:rPr>
          <w:rFonts w:asciiTheme="minorHAnsi" w:hAnsiTheme="minorHAnsi"/>
          <w:i/>
          <w:color w:val="000000"/>
          <w:sz w:val="22"/>
          <w:szCs w:val="22"/>
        </w:rPr>
        <w:t>(10 am PST)</w:t>
      </w:r>
    </w:p>
    <w:p w:rsidR="00A20D40" w:rsidRDefault="00A20D40" w:rsidP="00F05867">
      <w:pPr>
        <w:widowControl/>
        <w:overflowPunct/>
        <w:autoSpaceDE/>
        <w:autoSpaceDN/>
        <w:adjustRightInd/>
        <w:spacing w:after="0" w:line="240" w:lineRule="auto"/>
        <w:jc w:val="both"/>
        <w:rPr>
          <w:rFonts w:asciiTheme="minorHAnsi" w:hAnsiTheme="minorHAnsi"/>
          <w:color w:val="000000"/>
          <w:sz w:val="22"/>
          <w:szCs w:val="22"/>
        </w:rPr>
      </w:pPr>
    </w:p>
    <w:p w:rsidR="00A20D40" w:rsidRPr="00F66317" w:rsidRDefault="00A20D40" w:rsidP="00A20D40">
      <w:pPr>
        <w:widowControl/>
        <w:overflowPunct/>
        <w:autoSpaceDE/>
        <w:autoSpaceDN/>
        <w:adjustRightInd/>
        <w:spacing w:after="0" w:line="240" w:lineRule="auto"/>
        <w:jc w:val="both"/>
        <w:rPr>
          <w:rFonts w:asciiTheme="minorHAnsi" w:hAnsiTheme="minorHAnsi"/>
          <w:color w:val="000000"/>
          <w:sz w:val="22"/>
          <w:szCs w:val="22"/>
        </w:rPr>
      </w:pPr>
      <w:r>
        <w:rPr>
          <w:rFonts w:asciiTheme="minorHAnsi" w:hAnsiTheme="minorHAnsi"/>
          <w:color w:val="000000"/>
          <w:sz w:val="22"/>
          <w:szCs w:val="22"/>
        </w:rPr>
        <w:t>I</w:t>
      </w:r>
      <w:r w:rsidRPr="00F66317">
        <w:rPr>
          <w:rFonts w:asciiTheme="minorHAnsi" w:hAnsiTheme="minorHAnsi"/>
          <w:color w:val="000000"/>
          <w:sz w:val="22"/>
          <w:szCs w:val="22"/>
        </w:rPr>
        <w:t xml:space="preserve">f you will be using the following in your classes, contact Nathan Thiessen (3077 or </w:t>
      </w:r>
      <w:hyperlink r:id="rId16" w:history="1">
        <w:r w:rsidR="007D4E41" w:rsidRPr="00FD4F24">
          <w:rPr>
            <w:rStyle w:val="Hyperlink"/>
            <w:rFonts w:asciiTheme="minorHAnsi" w:hAnsiTheme="minorHAnsi"/>
            <w:sz w:val="22"/>
            <w:szCs w:val="22"/>
          </w:rPr>
          <w:t>Nathan.Thiessen@swosu.edu</w:t>
        </w:r>
      </w:hyperlink>
      <w:r w:rsidRPr="00F66317">
        <w:rPr>
          <w:rFonts w:asciiTheme="minorHAnsi" w:hAnsiTheme="minorHAnsi"/>
          <w:color w:val="000000"/>
          <w:sz w:val="22"/>
          <w:szCs w:val="22"/>
        </w:rPr>
        <w:t>) for training:</w:t>
      </w:r>
    </w:p>
    <w:p w:rsidR="00A20D40" w:rsidRPr="00F66317" w:rsidRDefault="00A20D40" w:rsidP="00A20D40">
      <w:pPr>
        <w:widowControl/>
        <w:numPr>
          <w:ilvl w:val="0"/>
          <w:numId w:val="23"/>
        </w:numPr>
        <w:overflowPunct/>
        <w:autoSpaceDE/>
        <w:autoSpaceDN/>
        <w:adjustRightInd/>
        <w:spacing w:after="0" w:line="240" w:lineRule="auto"/>
        <w:jc w:val="both"/>
        <w:rPr>
          <w:rFonts w:asciiTheme="minorHAnsi" w:hAnsiTheme="minorHAnsi"/>
          <w:color w:val="000000"/>
          <w:sz w:val="22"/>
          <w:szCs w:val="22"/>
        </w:rPr>
      </w:pPr>
      <w:r w:rsidRPr="00F66317">
        <w:rPr>
          <w:rFonts w:asciiTheme="minorHAnsi" w:hAnsiTheme="minorHAnsi"/>
          <w:color w:val="000000"/>
          <w:sz w:val="22"/>
          <w:szCs w:val="22"/>
        </w:rPr>
        <w:t>Zoom</w:t>
      </w:r>
    </w:p>
    <w:p w:rsidR="00A20D40" w:rsidRPr="00F66317" w:rsidRDefault="00A20D40" w:rsidP="00A20D40">
      <w:pPr>
        <w:widowControl/>
        <w:numPr>
          <w:ilvl w:val="0"/>
          <w:numId w:val="23"/>
        </w:numPr>
        <w:overflowPunct/>
        <w:autoSpaceDE/>
        <w:autoSpaceDN/>
        <w:adjustRightInd/>
        <w:spacing w:after="0" w:line="240" w:lineRule="auto"/>
        <w:jc w:val="both"/>
        <w:rPr>
          <w:rFonts w:asciiTheme="minorHAnsi" w:hAnsiTheme="minorHAnsi"/>
          <w:color w:val="000000"/>
          <w:sz w:val="22"/>
          <w:szCs w:val="22"/>
        </w:rPr>
      </w:pPr>
      <w:r w:rsidRPr="00F66317">
        <w:rPr>
          <w:rFonts w:asciiTheme="minorHAnsi" w:hAnsiTheme="minorHAnsi"/>
          <w:color w:val="000000"/>
          <w:sz w:val="22"/>
          <w:szCs w:val="22"/>
        </w:rPr>
        <w:t>Panopto</w:t>
      </w:r>
    </w:p>
    <w:p w:rsidR="00A20D40" w:rsidRPr="00F66317" w:rsidRDefault="00A20D40" w:rsidP="00A20D40">
      <w:pPr>
        <w:widowControl/>
        <w:numPr>
          <w:ilvl w:val="0"/>
          <w:numId w:val="23"/>
        </w:numPr>
        <w:overflowPunct/>
        <w:autoSpaceDE/>
        <w:autoSpaceDN/>
        <w:adjustRightInd/>
        <w:spacing w:after="0" w:line="240" w:lineRule="auto"/>
        <w:jc w:val="both"/>
        <w:rPr>
          <w:rFonts w:asciiTheme="minorHAnsi" w:hAnsiTheme="minorHAnsi"/>
          <w:color w:val="000000"/>
          <w:sz w:val="22"/>
          <w:szCs w:val="22"/>
        </w:rPr>
      </w:pPr>
      <w:r w:rsidRPr="00F66317">
        <w:rPr>
          <w:rFonts w:asciiTheme="minorHAnsi" w:hAnsiTheme="minorHAnsi"/>
          <w:color w:val="000000"/>
          <w:sz w:val="22"/>
          <w:szCs w:val="22"/>
        </w:rPr>
        <w:t>Turnitin</w:t>
      </w:r>
    </w:p>
    <w:p w:rsidR="00A20D40" w:rsidRDefault="00A20D40" w:rsidP="00A20D40">
      <w:pPr>
        <w:widowControl/>
        <w:numPr>
          <w:ilvl w:val="0"/>
          <w:numId w:val="23"/>
        </w:numPr>
        <w:overflowPunct/>
        <w:autoSpaceDE/>
        <w:autoSpaceDN/>
        <w:adjustRightInd/>
        <w:spacing w:after="0" w:line="240" w:lineRule="auto"/>
        <w:jc w:val="both"/>
        <w:rPr>
          <w:rFonts w:asciiTheme="minorHAnsi" w:hAnsiTheme="minorHAnsi"/>
          <w:color w:val="000000"/>
          <w:sz w:val="22"/>
          <w:szCs w:val="22"/>
        </w:rPr>
      </w:pPr>
      <w:r w:rsidRPr="00F66317">
        <w:rPr>
          <w:rFonts w:asciiTheme="minorHAnsi" w:hAnsiTheme="minorHAnsi"/>
          <w:color w:val="000000"/>
          <w:sz w:val="22"/>
          <w:szCs w:val="22"/>
        </w:rPr>
        <w:t>Respondus LDB</w:t>
      </w:r>
    </w:p>
    <w:p w:rsidR="00A20D40" w:rsidRPr="007D4E41" w:rsidRDefault="00A20D40" w:rsidP="00A20D40">
      <w:pPr>
        <w:widowControl/>
        <w:numPr>
          <w:ilvl w:val="0"/>
          <w:numId w:val="23"/>
        </w:numPr>
        <w:overflowPunct/>
        <w:autoSpaceDE/>
        <w:autoSpaceDN/>
        <w:adjustRightInd/>
        <w:spacing w:after="0" w:line="240" w:lineRule="auto"/>
        <w:jc w:val="both"/>
        <w:rPr>
          <w:rFonts w:asciiTheme="minorHAnsi" w:hAnsiTheme="minorHAnsi"/>
          <w:color w:val="000000"/>
          <w:sz w:val="22"/>
          <w:szCs w:val="22"/>
        </w:rPr>
      </w:pPr>
      <w:r w:rsidRPr="007D4E41">
        <w:rPr>
          <w:rFonts w:asciiTheme="minorHAnsi" w:hAnsiTheme="minorHAnsi"/>
          <w:color w:val="000000"/>
          <w:sz w:val="22"/>
          <w:szCs w:val="22"/>
        </w:rPr>
        <w:t>Respondus Monitor</w:t>
      </w:r>
    </w:p>
    <w:p w:rsidR="00A20D40" w:rsidRPr="007D4E41" w:rsidRDefault="00A20D40" w:rsidP="00A20D40">
      <w:pPr>
        <w:widowControl/>
        <w:numPr>
          <w:ilvl w:val="0"/>
          <w:numId w:val="23"/>
        </w:numPr>
        <w:overflowPunct/>
        <w:autoSpaceDE/>
        <w:autoSpaceDN/>
        <w:adjustRightInd/>
        <w:spacing w:after="0" w:line="240" w:lineRule="auto"/>
        <w:jc w:val="both"/>
        <w:rPr>
          <w:rFonts w:asciiTheme="minorHAnsi" w:hAnsiTheme="minorHAnsi"/>
          <w:color w:val="000000"/>
          <w:sz w:val="22"/>
          <w:szCs w:val="22"/>
        </w:rPr>
      </w:pPr>
      <w:r w:rsidRPr="007D4E41">
        <w:rPr>
          <w:rFonts w:asciiTheme="minorHAnsi" w:hAnsiTheme="minorHAnsi"/>
          <w:color w:val="000000"/>
          <w:sz w:val="22"/>
          <w:szCs w:val="22"/>
        </w:rPr>
        <w:t>Using ITV equipment</w:t>
      </w:r>
    </w:p>
    <w:p w:rsidR="00A20D40" w:rsidRPr="003E46D6" w:rsidRDefault="00A20D40" w:rsidP="00A20D40">
      <w:pPr>
        <w:widowControl/>
        <w:overflowPunct/>
        <w:autoSpaceDE/>
        <w:autoSpaceDN/>
        <w:adjustRightInd/>
        <w:spacing w:after="0" w:line="240" w:lineRule="auto"/>
        <w:ind w:left="720"/>
        <w:jc w:val="both"/>
        <w:rPr>
          <w:rFonts w:asciiTheme="minorHAnsi" w:hAnsiTheme="minorHAnsi"/>
          <w:color w:val="000000"/>
          <w:sz w:val="22"/>
          <w:szCs w:val="22"/>
        </w:rPr>
      </w:pPr>
    </w:p>
    <w:p w:rsidR="00A20D40" w:rsidRDefault="00A20D40" w:rsidP="00F05867">
      <w:pPr>
        <w:widowControl/>
        <w:overflowPunct/>
        <w:autoSpaceDE/>
        <w:autoSpaceDN/>
        <w:adjustRightInd/>
        <w:spacing w:after="0" w:line="240" w:lineRule="auto"/>
        <w:jc w:val="both"/>
        <w:rPr>
          <w:rFonts w:asciiTheme="minorHAnsi" w:hAnsiTheme="minorHAnsi"/>
          <w:color w:val="000000"/>
          <w:sz w:val="22"/>
          <w:szCs w:val="22"/>
        </w:rPr>
        <w:sectPr w:rsidR="00A20D40" w:rsidSect="00BB46C4">
          <w:type w:val="continuous"/>
          <w:pgSz w:w="12240" w:h="15840"/>
          <w:pgMar w:top="720" w:right="720" w:bottom="720" w:left="720" w:header="720" w:footer="720" w:gutter="0"/>
          <w:cols w:num="2" w:space="720"/>
          <w:docGrid w:linePitch="360"/>
        </w:sectPr>
      </w:pPr>
    </w:p>
    <w:p w:rsidR="00F05867" w:rsidRDefault="00F05867" w:rsidP="00F05867">
      <w:pPr>
        <w:widowControl/>
        <w:overflowPunct/>
        <w:autoSpaceDE/>
        <w:autoSpaceDN/>
        <w:adjustRightInd/>
        <w:spacing w:after="0" w:line="240" w:lineRule="auto"/>
        <w:jc w:val="both"/>
        <w:rPr>
          <w:rFonts w:asciiTheme="minorHAnsi" w:hAnsiTheme="minorHAnsi"/>
          <w:color w:val="000000"/>
          <w:sz w:val="22"/>
          <w:szCs w:val="22"/>
        </w:rPr>
      </w:pPr>
    </w:p>
    <w:p w:rsidR="00A20D40" w:rsidRDefault="00A20D40" w:rsidP="00F05867">
      <w:pPr>
        <w:widowControl/>
        <w:overflowPunct/>
        <w:autoSpaceDE/>
        <w:autoSpaceDN/>
        <w:adjustRightInd/>
        <w:spacing w:after="0" w:line="240" w:lineRule="auto"/>
        <w:jc w:val="both"/>
        <w:rPr>
          <w:rFonts w:asciiTheme="minorHAnsi" w:hAnsiTheme="minorHAnsi"/>
          <w:color w:val="000000"/>
          <w:sz w:val="22"/>
          <w:szCs w:val="22"/>
        </w:rPr>
        <w:sectPr w:rsidR="00A20D40" w:rsidSect="00BB46C4">
          <w:type w:val="continuous"/>
          <w:pgSz w:w="12240" w:h="15840"/>
          <w:pgMar w:top="720" w:right="720" w:bottom="720" w:left="720" w:header="720" w:footer="720" w:gutter="0"/>
          <w:cols w:space="720"/>
          <w:docGrid w:linePitch="360"/>
        </w:sectPr>
      </w:pPr>
    </w:p>
    <w:p w:rsidR="003E46D6" w:rsidRPr="003E46D6" w:rsidRDefault="003E46D6" w:rsidP="003E46D6">
      <w:pPr>
        <w:widowControl/>
        <w:overflowPunct/>
        <w:autoSpaceDE/>
        <w:autoSpaceDN/>
        <w:adjustRightInd/>
        <w:spacing w:after="0" w:line="240" w:lineRule="auto"/>
        <w:ind w:left="720"/>
        <w:jc w:val="both"/>
        <w:rPr>
          <w:rFonts w:asciiTheme="minorHAnsi" w:hAnsiTheme="minorHAnsi"/>
          <w:color w:val="000000"/>
          <w:sz w:val="22"/>
          <w:szCs w:val="22"/>
        </w:rPr>
      </w:pPr>
    </w:p>
    <w:p w:rsidR="00A20D40" w:rsidRDefault="00A20D40" w:rsidP="00F05867">
      <w:pPr>
        <w:widowControl/>
        <w:overflowPunct/>
        <w:autoSpaceDE/>
        <w:autoSpaceDN/>
        <w:adjustRightInd/>
        <w:spacing w:after="0" w:line="240" w:lineRule="auto"/>
        <w:jc w:val="both"/>
        <w:rPr>
          <w:rFonts w:asciiTheme="minorHAnsi" w:eastAsia="Calibri" w:hAnsiTheme="minorHAnsi" w:cs="Times New Roman"/>
          <w:b/>
          <w:color w:val="auto"/>
          <w:kern w:val="0"/>
          <w:sz w:val="22"/>
          <w:szCs w:val="22"/>
        </w:rPr>
        <w:sectPr w:rsidR="00A20D40" w:rsidSect="00BB46C4">
          <w:type w:val="continuous"/>
          <w:pgSz w:w="12240" w:h="15840"/>
          <w:pgMar w:top="720" w:right="720" w:bottom="720" w:left="720" w:header="720" w:footer="720" w:gutter="0"/>
          <w:cols w:num="2" w:space="720"/>
          <w:docGrid w:linePitch="360"/>
        </w:sectPr>
      </w:pPr>
    </w:p>
    <w:p w:rsidR="00F05867" w:rsidRPr="00A42231" w:rsidRDefault="00F05867" w:rsidP="00F05867">
      <w:pPr>
        <w:widowControl/>
        <w:overflowPunct/>
        <w:autoSpaceDE/>
        <w:autoSpaceDN/>
        <w:adjustRightInd/>
        <w:spacing w:after="0" w:line="240" w:lineRule="auto"/>
        <w:jc w:val="both"/>
        <w:rPr>
          <w:rFonts w:asciiTheme="minorHAnsi" w:eastAsia="Calibri" w:hAnsiTheme="minorHAnsi" w:cs="Times New Roman"/>
          <w:b/>
          <w:color w:val="auto"/>
          <w:kern w:val="0"/>
          <w:sz w:val="22"/>
          <w:szCs w:val="22"/>
        </w:rPr>
      </w:pPr>
    </w:p>
    <w:p w:rsidR="00A20D40" w:rsidRDefault="007D4E41" w:rsidP="00900930">
      <w:pPr>
        <w:widowControl/>
        <w:overflowPunct/>
        <w:autoSpaceDE/>
        <w:autoSpaceDN/>
        <w:adjustRightInd/>
        <w:spacing w:after="120" w:line="240" w:lineRule="auto"/>
        <w:jc w:val="both"/>
        <w:rPr>
          <w:noProof/>
          <w:sz w:val="72"/>
          <w:szCs w:val="72"/>
        </w:rPr>
      </w:pPr>
      <w:r w:rsidRPr="0078792D">
        <w:rPr>
          <w:noProof/>
          <w:sz w:val="72"/>
          <w:szCs w:val="72"/>
        </w:rPr>
        <w:lastRenderedPageBreak/>
        <w:drawing>
          <wp:anchor distT="0" distB="0" distL="114300" distR="114300" simplePos="0" relativeHeight="251670528" behindDoc="1" locked="0" layoutInCell="1" allowOverlap="1" wp14:anchorId="4DABE78A" wp14:editId="56DE6F4D">
            <wp:simplePos x="0" y="0"/>
            <wp:positionH relativeFrom="column">
              <wp:posOffset>2077720</wp:posOffset>
            </wp:positionH>
            <wp:positionV relativeFrom="page">
              <wp:posOffset>523240</wp:posOffset>
            </wp:positionV>
            <wp:extent cx="2263775" cy="812800"/>
            <wp:effectExtent l="0" t="0" r="3175" b="6350"/>
            <wp:wrapNone/>
            <wp:docPr id="3" name="Picture 3" title="Canvas L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BEBA8EAE-BF5A-486C-A8C5-ECC9F3942E4B}">
                          <a14:imgProps xmlns:a14="http://schemas.microsoft.com/office/drawing/2010/main">
                            <a14:imgLayer r:embed="rId18">
                              <a14:imgEffect>
                                <a14:artisticPhotocopy/>
                              </a14:imgEffect>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263775" cy="812800"/>
                    </a:xfrm>
                    <a:prstGeom prst="rect">
                      <a:avLst/>
                    </a:prstGeom>
                  </pic:spPr>
                </pic:pic>
              </a:graphicData>
            </a:graphic>
            <wp14:sizeRelH relativeFrom="margin">
              <wp14:pctWidth>0</wp14:pctWidth>
            </wp14:sizeRelH>
            <wp14:sizeRelV relativeFrom="margin">
              <wp14:pctHeight>0</wp14:pctHeight>
            </wp14:sizeRelV>
          </wp:anchor>
        </w:drawing>
      </w:r>
    </w:p>
    <w:p w:rsidR="00900930" w:rsidRPr="00900930" w:rsidRDefault="00900930" w:rsidP="00900930">
      <w:pPr>
        <w:widowControl/>
        <w:overflowPunct/>
        <w:autoSpaceDE/>
        <w:autoSpaceDN/>
        <w:adjustRightInd/>
        <w:spacing w:after="120" w:line="240" w:lineRule="auto"/>
        <w:jc w:val="both"/>
        <w:rPr>
          <w:rFonts w:ascii="Calibri" w:eastAsia="Times New Roman" w:hAnsi="Calibri" w:cs="Times New Roman"/>
          <w:color w:val="auto"/>
          <w:kern w:val="0"/>
          <w:sz w:val="22"/>
          <w:szCs w:val="22"/>
        </w:rPr>
      </w:pPr>
    </w:p>
    <w:p w:rsidR="00A20D40" w:rsidRDefault="00A20D40" w:rsidP="00975598">
      <w:pPr>
        <w:widowControl/>
        <w:overflowPunct/>
        <w:autoSpaceDE/>
        <w:autoSpaceDN/>
        <w:adjustRightInd/>
        <w:spacing w:after="120" w:line="240" w:lineRule="auto"/>
        <w:jc w:val="both"/>
        <w:rPr>
          <w:rFonts w:ascii="Calibri" w:eastAsia="Times New Roman" w:hAnsi="Calibri" w:cs="Times New Roman"/>
          <w:b/>
          <w:color w:val="000000"/>
          <w:kern w:val="0"/>
          <w:sz w:val="22"/>
          <w:szCs w:val="22"/>
          <w:u w:val="single"/>
        </w:rPr>
      </w:pPr>
    </w:p>
    <w:p w:rsidR="00975598" w:rsidRPr="00975598" w:rsidRDefault="00975598" w:rsidP="00975598">
      <w:pPr>
        <w:widowControl/>
        <w:overflowPunct/>
        <w:autoSpaceDE/>
        <w:autoSpaceDN/>
        <w:adjustRightInd/>
        <w:spacing w:after="120" w:line="240" w:lineRule="auto"/>
        <w:jc w:val="both"/>
        <w:rPr>
          <w:rFonts w:ascii="Calibri" w:eastAsia="Times New Roman" w:hAnsi="Calibri" w:cs="Times New Roman"/>
          <w:b/>
          <w:color w:val="000000"/>
          <w:kern w:val="0"/>
          <w:sz w:val="22"/>
          <w:szCs w:val="22"/>
          <w:u w:val="single"/>
        </w:rPr>
      </w:pPr>
      <w:r w:rsidRPr="00975598">
        <w:rPr>
          <w:rFonts w:ascii="Calibri" w:eastAsia="Times New Roman" w:hAnsi="Calibri" w:cs="Times New Roman"/>
          <w:b/>
          <w:color w:val="000000"/>
          <w:kern w:val="0"/>
          <w:sz w:val="22"/>
          <w:szCs w:val="22"/>
          <w:u w:val="single"/>
        </w:rPr>
        <w:t>Creating an Extra Credit Quiz</w:t>
      </w:r>
    </w:p>
    <w:p w:rsidR="00975598" w:rsidRPr="00975598" w:rsidRDefault="00975598" w:rsidP="00975598">
      <w:pPr>
        <w:widowControl/>
        <w:overflowPunct/>
        <w:autoSpaceDE/>
        <w:autoSpaceDN/>
        <w:adjustRightInd/>
        <w:spacing w:after="120" w:line="240" w:lineRule="auto"/>
        <w:jc w:val="both"/>
        <w:rPr>
          <w:rFonts w:ascii="Calibri" w:eastAsia="Times New Roman" w:hAnsi="Calibri" w:cs="Times New Roman"/>
          <w:color w:val="000000"/>
          <w:kern w:val="0"/>
          <w:sz w:val="22"/>
          <w:szCs w:val="22"/>
        </w:rPr>
      </w:pPr>
      <w:r w:rsidRPr="00975598">
        <w:rPr>
          <w:rFonts w:ascii="Calibri" w:eastAsia="Times New Roman" w:hAnsi="Calibri" w:cs="Times New Roman"/>
          <w:color w:val="000000"/>
          <w:kern w:val="0"/>
          <w:sz w:val="22"/>
          <w:szCs w:val="22"/>
        </w:rPr>
        <w:t xml:space="preserve">Kona Jones, Richland Community College in Decatur, IL, explained in the June 12, 2017 issue of Canvas Jive about </w:t>
      </w:r>
      <w:r w:rsidR="00FA3781">
        <w:rPr>
          <w:rFonts w:ascii="Calibri" w:eastAsia="Times New Roman" w:hAnsi="Calibri" w:cs="Times New Roman"/>
          <w:color w:val="000000"/>
          <w:kern w:val="0"/>
          <w:sz w:val="22"/>
          <w:szCs w:val="22"/>
        </w:rPr>
        <w:t>“</w:t>
      </w:r>
      <w:r w:rsidRPr="00975598">
        <w:rPr>
          <w:rFonts w:ascii="Calibri" w:eastAsia="Times New Roman" w:hAnsi="Calibri" w:cs="Times New Roman"/>
          <w:color w:val="000000"/>
          <w:kern w:val="0"/>
          <w:sz w:val="22"/>
          <w:szCs w:val="22"/>
        </w:rPr>
        <w:t>Creating Extra Credit Quizzes</w:t>
      </w:r>
      <w:r w:rsidR="007A61BD">
        <w:rPr>
          <w:rFonts w:ascii="Calibri" w:eastAsia="Times New Roman" w:hAnsi="Calibri" w:cs="Times New Roman"/>
          <w:color w:val="000000"/>
          <w:kern w:val="0"/>
          <w:sz w:val="22"/>
          <w:szCs w:val="22"/>
        </w:rPr>
        <w:t>”</w:t>
      </w:r>
      <w:r w:rsidRPr="00975598">
        <w:rPr>
          <w:rFonts w:ascii="Calibri" w:eastAsia="Times New Roman" w:hAnsi="Calibri" w:cs="Times New Roman"/>
          <w:color w:val="000000"/>
          <w:kern w:val="0"/>
          <w:sz w:val="22"/>
          <w:szCs w:val="22"/>
        </w:rPr>
        <w:t xml:space="preserve">.  She states:  It's not perfect, but here's the easiest thing I've found to create an autograded "extra credit" quiz. **Note: There was a much more elegant solution, but it no longer works and this is the easiest work around that I've found.** </w:t>
      </w:r>
    </w:p>
    <w:p w:rsidR="00975598" w:rsidRPr="00975598" w:rsidRDefault="00975598" w:rsidP="007D4E41">
      <w:pPr>
        <w:widowControl/>
        <w:overflowPunct/>
        <w:autoSpaceDE/>
        <w:autoSpaceDN/>
        <w:adjustRightInd/>
        <w:spacing w:after="120" w:line="240" w:lineRule="auto"/>
        <w:ind w:left="360" w:hanging="360"/>
        <w:jc w:val="both"/>
        <w:rPr>
          <w:rFonts w:ascii="Calibri" w:eastAsia="Times New Roman" w:hAnsi="Calibri" w:cs="Times New Roman"/>
          <w:color w:val="000000"/>
          <w:kern w:val="0"/>
          <w:sz w:val="22"/>
          <w:szCs w:val="22"/>
        </w:rPr>
      </w:pPr>
      <w:r w:rsidRPr="00975598">
        <w:rPr>
          <w:rFonts w:ascii="Calibri" w:eastAsia="Times New Roman" w:hAnsi="Calibri" w:cs="Times New Roman"/>
          <w:color w:val="000000"/>
          <w:kern w:val="0"/>
          <w:sz w:val="22"/>
          <w:szCs w:val="22"/>
        </w:rPr>
        <w:t>1.</w:t>
      </w:r>
      <w:r w:rsidRPr="00975598">
        <w:rPr>
          <w:rFonts w:ascii="Calibri" w:eastAsia="Times New Roman" w:hAnsi="Calibri" w:cs="Times New Roman"/>
          <w:color w:val="000000"/>
          <w:kern w:val="0"/>
          <w:sz w:val="22"/>
          <w:szCs w:val="22"/>
        </w:rPr>
        <w:tab/>
        <w:t xml:space="preserve">Create a regular graded quiz and apply the settings as desired - </w:t>
      </w:r>
      <w:hyperlink r:id="rId19" w:history="1">
        <w:r w:rsidRPr="007A61BD">
          <w:rPr>
            <w:rStyle w:val="Hyperlink"/>
            <w:rFonts w:ascii="Calibri" w:eastAsia="Times New Roman" w:hAnsi="Calibri" w:cs="Times New Roman"/>
            <w:kern w:val="0"/>
            <w:sz w:val="22"/>
            <w:szCs w:val="22"/>
          </w:rPr>
          <w:t>Quiz Settings to Maximize Security</w:t>
        </w:r>
      </w:hyperlink>
      <w:r w:rsidRPr="00975598">
        <w:rPr>
          <w:rFonts w:ascii="Calibri" w:eastAsia="Times New Roman" w:hAnsi="Calibri" w:cs="Times New Roman"/>
          <w:color w:val="000000"/>
          <w:kern w:val="0"/>
          <w:sz w:val="22"/>
          <w:szCs w:val="22"/>
        </w:rPr>
        <w:t>. Make sure to add a note in the directions that the quiz will grade like a normal quiz, but after the due date it will be adjusted so it becomes extra credit.</w:t>
      </w:r>
    </w:p>
    <w:p w:rsidR="00975598" w:rsidRPr="00975598" w:rsidRDefault="00975598" w:rsidP="007D4E41">
      <w:pPr>
        <w:widowControl/>
        <w:overflowPunct/>
        <w:autoSpaceDE/>
        <w:autoSpaceDN/>
        <w:adjustRightInd/>
        <w:spacing w:after="120" w:line="240" w:lineRule="auto"/>
        <w:ind w:left="360" w:hanging="360"/>
        <w:jc w:val="both"/>
        <w:rPr>
          <w:rFonts w:ascii="Calibri" w:eastAsia="Times New Roman" w:hAnsi="Calibri" w:cs="Times New Roman"/>
          <w:color w:val="000000"/>
          <w:kern w:val="0"/>
          <w:sz w:val="22"/>
          <w:szCs w:val="22"/>
        </w:rPr>
      </w:pPr>
      <w:r w:rsidRPr="00975598">
        <w:rPr>
          <w:rFonts w:ascii="Calibri" w:eastAsia="Times New Roman" w:hAnsi="Calibri" w:cs="Times New Roman"/>
          <w:color w:val="000000"/>
          <w:kern w:val="0"/>
          <w:sz w:val="22"/>
          <w:szCs w:val="22"/>
        </w:rPr>
        <w:t>2.</w:t>
      </w:r>
      <w:r w:rsidRPr="00975598">
        <w:rPr>
          <w:rFonts w:ascii="Calibri" w:eastAsia="Times New Roman" w:hAnsi="Calibri" w:cs="Times New Roman"/>
          <w:color w:val="000000"/>
          <w:kern w:val="0"/>
          <w:sz w:val="22"/>
          <w:szCs w:val="22"/>
        </w:rPr>
        <w:tab/>
        <w:t>After the due date for the extra credit quiz create an extra credit assignment worth zero points and labeled it as the Extra Credit points. Make sure in the directions to add a link to the actual extra credit quiz and explain that these are the points earned from the quiz.</w:t>
      </w:r>
    </w:p>
    <w:p w:rsidR="00975598" w:rsidRPr="00975598" w:rsidRDefault="00975598" w:rsidP="007D4E41">
      <w:pPr>
        <w:widowControl/>
        <w:overflowPunct/>
        <w:autoSpaceDE/>
        <w:autoSpaceDN/>
        <w:adjustRightInd/>
        <w:spacing w:after="120" w:line="240" w:lineRule="auto"/>
        <w:ind w:left="360" w:hanging="360"/>
        <w:jc w:val="both"/>
        <w:rPr>
          <w:rFonts w:ascii="Calibri" w:eastAsia="Times New Roman" w:hAnsi="Calibri" w:cs="Times New Roman"/>
          <w:color w:val="000000"/>
          <w:kern w:val="0"/>
          <w:sz w:val="22"/>
          <w:szCs w:val="22"/>
        </w:rPr>
      </w:pPr>
      <w:r w:rsidRPr="00975598">
        <w:rPr>
          <w:rFonts w:ascii="Calibri" w:eastAsia="Times New Roman" w:hAnsi="Calibri" w:cs="Times New Roman"/>
          <w:color w:val="000000"/>
          <w:kern w:val="0"/>
          <w:sz w:val="22"/>
          <w:szCs w:val="22"/>
        </w:rPr>
        <w:t>3.</w:t>
      </w:r>
      <w:r w:rsidRPr="00975598">
        <w:rPr>
          <w:rFonts w:ascii="Calibri" w:eastAsia="Times New Roman" w:hAnsi="Calibri" w:cs="Times New Roman"/>
          <w:color w:val="000000"/>
          <w:kern w:val="0"/>
          <w:sz w:val="22"/>
          <w:szCs w:val="22"/>
        </w:rPr>
        <w:tab/>
        <w:t xml:space="preserve">In the gradebook enter in the number of points people got on the extra credit quiz into the extra credit assignment. If you have a lot of students you could also </w:t>
      </w:r>
      <w:hyperlink r:id="rId20" w:history="1">
        <w:r w:rsidRPr="007A61BD">
          <w:rPr>
            <w:rStyle w:val="Hyperlink"/>
            <w:rFonts w:ascii="Calibri" w:eastAsia="Times New Roman" w:hAnsi="Calibri" w:cs="Times New Roman"/>
            <w:kern w:val="0"/>
            <w:sz w:val="22"/>
            <w:szCs w:val="22"/>
          </w:rPr>
          <w:t>download your gradebook</w:t>
        </w:r>
      </w:hyperlink>
      <w:r w:rsidRPr="00975598">
        <w:rPr>
          <w:rFonts w:ascii="Calibri" w:eastAsia="Times New Roman" w:hAnsi="Calibri" w:cs="Times New Roman"/>
          <w:color w:val="000000"/>
          <w:kern w:val="0"/>
          <w:sz w:val="22"/>
          <w:szCs w:val="22"/>
        </w:rPr>
        <w:t xml:space="preserve">, copy and paste the extra credit quiz points into the extra credit assignment points, and then </w:t>
      </w:r>
      <w:hyperlink r:id="rId21" w:history="1">
        <w:r w:rsidRPr="007A61BD">
          <w:rPr>
            <w:rStyle w:val="Hyperlink"/>
            <w:rFonts w:ascii="Calibri" w:eastAsia="Times New Roman" w:hAnsi="Calibri" w:cs="Times New Roman"/>
            <w:kern w:val="0"/>
            <w:sz w:val="22"/>
            <w:szCs w:val="22"/>
          </w:rPr>
          <w:t>re-upload the grades</w:t>
        </w:r>
      </w:hyperlink>
      <w:r w:rsidRPr="00975598">
        <w:rPr>
          <w:rFonts w:ascii="Calibri" w:eastAsia="Times New Roman" w:hAnsi="Calibri" w:cs="Times New Roman"/>
          <w:color w:val="000000"/>
          <w:kern w:val="0"/>
          <w:sz w:val="22"/>
          <w:szCs w:val="22"/>
        </w:rPr>
        <w:t>.</w:t>
      </w:r>
    </w:p>
    <w:p w:rsidR="00975598" w:rsidRPr="00975598" w:rsidRDefault="00975598" w:rsidP="007D4E41">
      <w:pPr>
        <w:widowControl/>
        <w:overflowPunct/>
        <w:autoSpaceDE/>
        <w:autoSpaceDN/>
        <w:adjustRightInd/>
        <w:spacing w:after="120" w:line="240" w:lineRule="auto"/>
        <w:ind w:left="360" w:hanging="360"/>
        <w:jc w:val="both"/>
        <w:rPr>
          <w:rFonts w:ascii="Calibri" w:eastAsia="Times New Roman" w:hAnsi="Calibri" w:cs="Times New Roman"/>
          <w:color w:val="000000"/>
          <w:kern w:val="0"/>
          <w:sz w:val="22"/>
          <w:szCs w:val="22"/>
        </w:rPr>
      </w:pPr>
      <w:r w:rsidRPr="00975598">
        <w:rPr>
          <w:rFonts w:ascii="Calibri" w:eastAsia="Times New Roman" w:hAnsi="Calibri" w:cs="Times New Roman"/>
          <w:color w:val="000000"/>
          <w:kern w:val="0"/>
          <w:sz w:val="22"/>
          <w:szCs w:val="22"/>
        </w:rPr>
        <w:t>4.</w:t>
      </w:r>
      <w:r w:rsidRPr="00975598">
        <w:rPr>
          <w:rFonts w:ascii="Calibri" w:eastAsia="Times New Roman" w:hAnsi="Calibri" w:cs="Times New Roman"/>
          <w:color w:val="000000"/>
          <w:kern w:val="0"/>
          <w:sz w:val="22"/>
          <w:szCs w:val="22"/>
        </w:rPr>
        <w:tab/>
        <w:t>Go back to the extra credit quiz and change it to an ungraded survey; this takes it out of the gradebook.</w:t>
      </w:r>
    </w:p>
    <w:p w:rsidR="00975598" w:rsidRPr="00975598" w:rsidRDefault="00975598" w:rsidP="00975598">
      <w:pPr>
        <w:widowControl/>
        <w:overflowPunct/>
        <w:autoSpaceDE/>
        <w:autoSpaceDN/>
        <w:adjustRightInd/>
        <w:spacing w:after="120" w:line="240" w:lineRule="auto"/>
        <w:jc w:val="both"/>
        <w:rPr>
          <w:rFonts w:ascii="Calibri" w:eastAsia="Times New Roman" w:hAnsi="Calibri" w:cs="Times New Roman"/>
          <w:color w:val="000000"/>
          <w:kern w:val="0"/>
          <w:sz w:val="22"/>
          <w:szCs w:val="22"/>
        </w:rPr>
      </w:pPr>
      <w:r w:rsidRPr="00975598">
        <w:rPr>
          <w:rFonts w:ascii="Calibri" w:eastAsia="Times New Roman" w:hAnsi="Calibri" w:cs="Times New Roman"/>
          <w:color w:val="000000"/>
          <w:kern w:val="0"/>
          <w:sz w:val="22"/>
          <w:szCs w:val="22"/>
        </w:rPr>
        <w:t xml:space="preserve">My current hope is that a real fix for this is coming </w:t>
      </w:r>
      <w:r w:rsidR="007120D6">
        <w:rPr>
          <w:rFonts w:ascii="Calibri" w:eastAsia="Times New Roman" w:hAnsi="Calibri" w:cs="Times New Roman"/>
          <w:color w:val="000000"/>
          <w:kern w:val="0"/>
          <w:sz w:val="22"/>
          <w:szCs w:val="22"/>
        </w:rPr>
        <w:t>soon.</w:t>
      </w:r>
    </w:p>
    <w:p w:rsidR="00975598" w:rsidRPr="00975598" w:rsidRDefault="00975598" w:rsidP="00975598">
      <w:pPr>
        <w:widowControl/>
        <w:overflowPunct/>
        <w:autoSpaceDE/>
        <w:autoSpaceDN/>
        <w:adjustRightInd/>
        <w:spacing w:after="120" w:line="240" w:lineRule="auto"/>
        <w:jc w:val="both"/>
        <w:rPr>
          <w:rFonts w:ascii="Calibri" w:eastAsia="Times New Roman" w:hAnsi="Calibri" w:cs="Times New Roman"/>
          <w:color w:val="000000"/>
          <w:kern w:val="0"/>
          <w:sz w:val="22"/>
          <w:szCs w:val="22"/>
        </w:rPr>
      </w:pPr>
      <w:r w:rsidRPr="00975598">
        <w:rPr>
          <w:rFonts w:ascii="Calibri" w:eastAsia="Times New Roman" w:hAnsi="Calibri" w:cs="Times New Roman"/>
          <w:i/>
          <w:color w:val="000000"/>
          <w:kern w:val="0"/>
          <w:sz w:val="22"/>
          <w:szCs w:val="22"/>
        </w:rPr>
        <w:t>IMPORTANT NOTE</w:t>
      </w:r>
      <w:r w:rsidRPr="00975598">
        <w:rPr>
          <w:rFonts w:ascii="Calibri" w:eastAsia="Times New Roman" w:hAnsi="Calibri" w:cs="Times New Roman"/>
          <w:color w:val="000000"/>
          <w:kern w:val="0"/>
          <w:sz w:val="22"/>
          <w:szCs w:val="22"/>
        </w:rPr>
        <w:t>: When copying your course (or just this extra credit quiz) the quiz will copy over as an ungraded survey so be sure to Edit it and revert it back to a graded quiz for the next time you want to use it!</w:t>
      </w:r>
    </w:p>
    <w:p w:rsidR="00975598" w:rsidRPr="00975598" w:rsidRDefault="00975598" w:rsidP="00975598">
      <w:pPr>
        <w:widowControl/>
        <w:overflowPunct/>
        <w:autoSpaceDE/>
        <w:autoSpaceDN/>
        <w:adjustRightInd/>
        <w:spacing w:after="120" w:line="240" w:lineRule="auto"/>
        <w:jc w:val="both"/>
        <w:rPr>
          <w:rFonts w:ascii="Calibri" w:eastAsia="Times New Roman" w:hAnsi="Calibri" w:cs="Times New Roman"/>
          <w:color w:val="000000"/>
          <w:kern w:val="0"/>
          <w:sz w:val="22"/>
          <w:szCs w:val="22"/>
        </w:rPr>
      </w:pPr>
      <w:r w:rsidRPr="00975598">
        <w:rPr>
          <w:rFonts w:ascii="Calibri" w:eastAsia="Times New Roman" w:hAnsi="Calibri" w:cs="Times New Roman"/>
          <w:color w:val="000000"/>
          <w:kern w:val="0"/>
          <w:sz w:val="22"/>
          <w:szCs w:val="22"/>
        </w:rPr>
        <w:t>Looking for additional information about adding extra credit?</w:t>
      </w:r>
    </w:p>
    <w:p w:rsidR="00975598" w:rsidRPr="00975598" w:rsidRDefault="00975598" w:rsidP="007D4E41">
      <w:pPr>
        <w:widowControl/>
        <w:overflowPunct/>
        <w:autoSpaceDE/>
        <w:autoSpaceDN/>
        <w:adjustRightInd/>
        <w:spacing w:after="120" w:line="240" w:lineRule="auto"/>
        <w:ind w:left="270" w:hanging="270"/>
        <w:jc w:val="both"/>
        <w:rPr>
          <w:rFonts w:ascii="Calibri" w:eastAsia="Times New Roman" w:hAnsi="Calibri" w:cs="Times New Roman"/>
          <w:color w:val="000000"/>
          <w:kern w:val="0"/>
          <w:sz w:val="22"/>
          <w:szCs w:val="22"/>
        </w:rPr>
      </w:pPr>
      <w:r w:rsidRPr="00975598">
        <w:rPr>
          <w:rFonts w:ascii="Calibri" w:eastAsia="Times New Roman" w:hAnsi="Calibri" w:cs="Times New Roman"/>
          <w:color w:val="000000"/>
          <w:kern w:val="0"/>
          <w:sz w:val="22"/>
          <w:szCs w:val="22"/>
        </w:rPr>
        <w:t>•</w:t>
      </w:r>
      <w:r w:rsidRPr="00975598">
        <w:rPr>
          <w:rFonts w:ascii="Calibri" w:eastAsia="Times New Roman" w:hAnsi="Calibri" w:cs="Times New Roman"/>
          <w:color w:val="000000"/>
          <w:kern w:val="0"/>
          <w:sz w:val="22"/>
          <w:szCs w:val="22"/>
        </w:rPr>
        <w:tab/>
        <w:t xml:space="preserve">For general information on adding extra credit see the following guide - </w:t>
      </w:r>
      <w:hyperlink r:id="rId22" w:history="1">
        <w:r w:rsidRPr="007D4E41">
          <w:rPr>
            <w:rStyle w:val="Hyperlink"/>
            <w:rFonts w:ascii="Calibri" w:eastAsia="Times New Roman" w:hAnsi="Calibri" w:cs="Times New Roman"/>
            <w:kern w:val="0"/>
            <w:sz w:val="22"/>
            <w:szCs w:val="22"/>
          </w:rPr>
          <w:t>How do I give extra credit in a course?</w:t>
        </w:r>
      </w:hyperlink>
    </w:p>
    <w:p w:rsidR="00381B95" w:rsidRDefault="00975598" w:rsidP="007D4E41">
      <w:pPr>
        <w:widowControl/>
        <w:overflowPunct/>
        <w:autoSpaceDE/>
        <w:autoSpaceDN/>
        <w:adjustRightInd/>
        <w:spacing w:after="120" w:line="240" w:lineRule="auto"/>
        <w:ind w:left="270" w:hanging="270"/>
        <w:jc w:val="both"/>
        <w:rPr>
          <w:rFonts w:ascii="Calibri" w:eastAsia="Times New Roman" w:hAnsi="Calibri" w:cs="Times New Roman"/>
          <w:color w:val="000000"/>
          <w:kern w:val="0"/>
          <w:sz w:val="22"/>
          <w:szCs w:val="22"/>
        </w:rPr>
      </w:pPr>
      <w:r w:rsidRPr="00975598">
        <w:rPr>
          <w:rFonts w:ascii="Calibri" w:eastAsia="Times New Roman" w:hAnsi="Calibri" w:cs="Times New Roman"/>
          <w:color w:val="000000"/>
          <w:kern w:val="0"/>
          <w:sz w:val="22"/>
          <w:szCs w:val="22"/>
        </w:rPr>
        <w:t>•</w:t>
      </w:r>
      <w:r w:rsidRPr="00975598">
        <w:rPr>
          <w:rFonts w:ascii="Calibri" w:eastAsia="Times New Roman" w:hAnsi="Calibri" w:cs="Times New Roman"/>
          <w:color w:val="000000"/>
          <w:kern w:val="0"/>
          <w:sz w:val="22"/>
          <w:szCs w:val="22"/>
        </w:rPr>
        <w:tab/>
        <w:t xml:space="preserve">For more specific information on adding extra credit when using weighted assignment groups see the following document by Stefanie Sanders - </w:t>
      </w:r>
      <w:hyperlink r:id="rId23" w:history="1">
        <w:r w:rsidRPr="007D4E41">
          <w:rPr>
            <w:rStyle w:val="Hyperlink"/>
            <w:rFonts w:ascii="Calibri" w:eastAsia="Times New Roman" w:hAnsi="Calibri" w:cs="Times New Roman"/>
            <w:kern w:val="0"/>
            <w:sz w:val="22"/>
            <w:szCs w:val="22"/>
          </w:rPr>
          <w:t>Extra credit using weighted assignment groups</w:t>
        </w:r>
      </w:hyperlink>
      <w:r w:rsidRPr="00975598">
        <w:rPr>
          <w:rFonts w:ascii="Calibri" w:eastAsia="Times New Roman" w:hAnsi="Calibri" w:cs="Times New Roman"/>
          <w:color w:val="000000"/>
          <w:kern w:val="0"/>
          <w:sz w:val="22"/>
          <w:szCs w:val="22"/>
        </w:rPr>
        <w:t>.</w:t>
      </w:r>
    </w:p>
    <w:p w:rsidR="00A12077" w:rsidRPr="00381B95" w:rsidRDefault="00A12077" w:rsidP="007D4E41">
      <w:pPr>
        <w:pStyle w:val="NoSpacing"/>
        <w:rPr>
          <w:rFonts w:ascii="Calibri" w:eastAsia="Times New Roman" w:hAnsi="Calibri"/>
          <w:color w:val="auto"/>
          <w:sz w:val="22"/>
          <w:szCs w:val="22"/>
        </w:rPr>
      </w:pPr>
    </w:p>
    <w:p w:rsidR="00975598" w:rsidRPr="00BC6626" w:rsidRDefault="00975598" w:rsidP="00975598">
      <w:pPr>
        <w:widowControl/>
        <w:overflowPunct/>
        <w:autoSpaceDE/>
        <w:autoSpaceDN/>
        <w:adjustRightInd/>
        <w:spacing w:before="120" w:after="0" w:line="240" w:lineRule="auto"/>
        <w:jc w:val="both"/>
        <w:outlineLvl w:val="0"/>
        <w:rPr>
          <w:rFonts w:asciiTheme="minorHAnsi" w:eastAsia="Times New Roman" w:hAnsiTheme="minorHAnsi" w:cs="Times New Roman"/>
          <w:b/>
          <w:bCs/>
          <w:color w:val="auto"/>
          <w:kern w:val="36"/>
          <w:sz w:val="28"/>
          <w:szCs w:val="28"/>
        </w:rPr>
      </w:pPr>
      <w:r w:rsidRPr="00BC6626">
        <w:rPr>
          <w:rFonts w:asciiTheme="minorHAnsi" w:eastAsia="Times New Roman" w:hAnsiTheme="minorHAnsi" w:cs="Times New Roman"/>
          <w:b/>
          <w:bCs/>
          <w:color w:val="auto"/>
          <w:kern w:val="36"/>
          <w:sz w:val="28"/>
          <w:szCs w:val="28"/>
        </w:rPr>
        <w:t>Crocadoc has been replaced by Canvas DocViewer</w:t>
      </w:r>
    </w:p>
    <w:p w:rsidR="00975598" w:rsidRPr="00BC6626" w:rsidRDefault="00975598" w:rsidP="00975598">
      <w:pPr>
        <w:widowControl/>
        <w:overflowPunct/>
        <w:autoSpaceDE/>
        <w:autoSpaceDN/>
        <w:adjustRightInd/>
        <w:spacing w:before="120" w:after="0" w:line="240" w:lineRule="auto"/>
        <w:jc w:val="both"/>
        <w:rPr>
          <w:rFonts w:asciiTheme="minorHAnsi" w:eastAsia="Times New Roman" w:hAnsiTheme="minorHAnsi" w:cs="Times New Roman"/>
          <w:color w:val="auto"/>
          <w:kern w:val="0"/>
          <w:sz w:val="20"/>
          <w:szCs w:val="20"/>
        </w:rPr>
        <w:sectPr w:rsidR="00975598" w:rsidRPr="00BC6626" w:rsidSect="00BB46C4">
          <w:type w:val="continuous"/>
          <w:pgSz w:w="12240" w:h="15840"/>
          <w:pgMar w:top="720" w:right="720" w:bottom="720" w:left="720" w:header="720" w:footer="720" w:gutter="0"/>
          <w:cols w:space="720"/>
          <w:docGrid w:linePitch="360"/>
        </w:sectPr>
      </w:pPr>
    </w:p>
    <w:p w:rsidR="007120D6" w:rsidRDefault="007120D6" w:rsidP="007120D6">
      <w:pPr>
        <w:widowControl/>
        <w:overflowPunct/>
        <w:autoSpaceDE/>
        <w:autoSpaceDN/>
        <w:adjustRightInd/>
        <w:spacing w:after="0"/>
        <w:jc w:val="both"/>
        <w:rPr>
          <w:rFonts w:asciiTheme="minorHAnsi" w:eastAsia="Times New Roman" w:hAnsiTheme="minorHAnsi" w:cs="Times New Roman"/>
          <w:color w:val="auto"/>
          <w:kern w:val="0"/>
          <w:sz w:val="20"/>
          <w:szCs w:val="20"/>
        </w:rPr>
      </w:pPr>
    </w:p>
    <w:p w:rsidR="00975598" w:rsidRPr="00BC6626" w:rsidRDefault="00975598" w:rsidP="007120D6">
      <w:pPr>
        <w:widowControl/>
        <w:overflowPunct/>
        <w:autoSpaceDE/>
        <w:autoSpaceDN/>
        <w:adjustRightInd/>
        <w:spacing w:after="240"/>
        <w:jc w:val="both"/>
        <w:rPr>
          <w:rFonts w:asciiTheme="minorHAnsi" w:eastAsia="Times New Roman" w:hAnsiTheme="minorHAnsi" w:cs="Times New Roman"/>
          <w:color w:val="auto"/>
          <w:kern w:val="0"/>
          <w:sz w:val="20"/>
          <w:szCs w:val="20"/>
        </w:rPr>
      </w:pPr>
      <w:r w:rsidRPr="00BC6626">
        <w:rPr>
          <w:rFonts w:asciiTheme="minorHAnsi" w:eastAsia="Times New Roman" w:hAnsiTheme="minorHAnsi" w:cs="Times New Roman"/>
          <w:color w:val="auto"/>
          <w:kern w:val="0"/>
          <w:sz w:val="20"/>
          <w:szCs w:val="20"/>
        </w:rPr>
        <w:t>Kate McGee, Canvas product manager, is asked frequently, "What are you doing to improve the Crocodoc experience in Canvas?" Canvas is excited to introduce you to DocViewer, the next standard in learning management system technology.</w:t>
      </w:r>
    </w:p>
    <w:p w:rsidR="00975598" w:rsidRPr="00BC6626" w:rsidRDefault="00975598" w:rsidP="007120D6">
      <w:pPr>
        <w:widowControl/>
        <w:overflowPunct/>
        <w:autoSpaceDE/>
        <w:autoSpaceDN/>
        <w:adjustRightInd/>
        <w:spacing w:after="0"/>
        <w:jc w:val="both"/>
        <w:outlineLvl w:val="1"/>
        <w:rPr>
          <w:rFonts w:asciiTheme="minorHAnsi" w:eastAsia="Times New Roman" w:hAnsiTheme="minorHAnsi" w:cs="Times New Roman"/>
          <w:b/>
          <w:bCs/>
          <w:color w:val="auto"/>
          <w:kern w:val="0"/>
          <w:sz w:val="20"/>
          <w:szCs w:val="20"/>
        </w:rPr>
      </w:pPr>
      <w:r w:rsidRPr="00BC6626">
        <w:rPr>
          <w:rFonts w:asciiTheme="minorHAnsi" w:eastAsia="Times New Roman" w:hAnsiTheme="minorHAnsi" w:cs="Times New Roman"/>
          <w:b/>
          <w:bCs/>
          <w:color w:val="auto"/>
          <w:kern w:val="0"/>
          <w:sz w:val="20"/>
          <w:szCs w:val="20"/>
        </w:rPr>
        <w:t>What does DocViewer do?</w:t>
      </w:r>
    </w:p>
    <w:p w:rsidR="00975598" w:rsidRPr="00BC6626" w:rsidRDefault="00975598" w:rsidP="007120D6">
      <w:pPr>
        <w:widowControl/>
        <w:overflowPunct/>
        <w:autoSpaceDE/>
        <w:autoSpaceDN/>
        <w:adjustRightInd/>
        <w:spacing w:after="240"/>
        <w:jc w:val="both"/>
        <w:rPr>
          <w:rFonts w:asciiTheme="minorHAnsi" w:eastAsia="Times New Roman" w:hAnsiTheme="minorHAnsi" w:cs="Times New Roman"/>
          <w:color w:val="auto"/>
          <w:kern w:val="0"/>
          <w:sz w:val="20"/>
          <w:szCs w:val="20"/>
        </w:rPr>
      </w:pPr>
      <w:r w:rsidRPr="00BC6626">
        <w:rPr>
          <w:rFonts w:asciiTheme="minorHAnsi" w:eastAsia="Times New Roman" w:hAnsiTheme="minorHAnsi" w:cs="Times New Roman"/>
          <w:color w:val="auto"/>
          <w:kern w:val="0"/>
          <w:sz w:val="20"/>
          <w:szCs w:val="20"/>
        </w:rPr>
        <w:t>DocViewer automatically converts common office documents into web-viewable and interactive learning experiences. This</w:t>
      </w:r>
      <w:r w:rsidR="00A20D40" w:rsidRPr="00BC6626">
        <w:rPr>
          <w:rFonts w:asciiTheme="minorHAnsi" w:eastAsia="Times New Roman" w:hAnsiTheme="minorHAnsi" w:cs="Times New Roman"/>
          <w:color w:val="auto"/>
          <w:kern w:val="0"/>
          <w:sz w:val="20"/>
          <w:szCs w:val="20"/>
        </w:rPr>
        <w:t xml:space="preserve"> </w:t>
      </w:r>
      <w:r w:rsidRPr="00BC6626">
        <w:rPr>
          <w:rFonts w:asciiTheme="minorHAnsi" w:eastAsia="Times New Roman" w:hAnsiTheme="minorHAnsi" w:cs="Times New Roman"/>
          <w:color w:val="auto"/>
          <w:kern w:val="0"/>
          <w:sz w:val="20"/>
          <w:szCs w:val="20"/>
        </w:rPr>
        <w:t>description probably sounds familiar because it describes most of the document functionality that already exists in Canvas. DocViewer will be available anywhere Canvas currently uses Box for content previews and Crocodoc for annotations. (Did you know that out of all five annotation types, point comments are used 49% of the time? Highlight and textbox annotations are the next favorites, followed by strikeout, drawing and area annotations.)</w:t>
      </w:r>
    </w:p>
    <w:p w:rsidR="00975598" w:rsidRPr="00975598" w:rsidRDefault="00975598" w:rsidP="00975598">
      <w:pPr>
        <w:widowControl/>
        <w:overflowPunct/>
        <w:autoSpaceDE/>
        <w:autoSpaceDN/>
        <w:adjustRightInd/>
        <w:spacing w:before="120" w:after="0" w:line="240" w:lineRule="auto"/>
        <w:jc w:val="center"/>
        <w:rPr>
          <w:rFonts w:ascii="Calibri Light" w:eastAsia="Times New Roman" w:hAnsi="Calibri Light" w:cs="Times New Roman"/>
          <w:color w:val="auto"/>
          <w:kern w:val="0"/>
          <w:sz w:val="20"/>
          <w:szCs w:val="20"/>
        </w:rPr>
        <w:sectPr w:rsidR="00975598" w:rsidRPr="00975598" w:rsidSect="00BB46C4">
          <w:type w:val="continuous"/>
          <w:pgSz w:w="12240" w:h="15840"/>
          <w:pgMar w:top="720" w:right="720" w:bottom="720" w:left="720" w:header="720" w:footer="720" w:gutter="0"/>
          <w:cols w:space="720"/>
          <w:docGrid w:linePitch="360"/>
        </w:sectPr>
      </w:pPr>
    </w:p>
    <w:p w:rsidR="00975598" w:rsidRPr="00975598" w:rsidRDefault="00975598" w:rsidP="00975598">
      <w:pPr>
        <w:widowControl/>
        <w:overflowPunct/>
        <w:autoSpaceDE/>
        <w:autoSpaceDN/>
        <w:adjustRightInd/>
        <w:spacing w:before="120" w:after="0" w:line="240" w:lineRule="auto"/>
        <w:jc w:val="center"/>
        <w:rPr>
          <w:rFonts w:ascii="Calibri Light" w:eastAsia="Times New Roman" w:hAnsi="Calibri Light" w:cs="Times New Roman"/>
          <w:color w:val="auto"/>
          <w:kern w:val="0"/>
          <w:sz w:val="20"/>
          <w:szCs w:val="20"/>
        </w:rPr>
        <w:sectPr w:rsidR="00975598" w:rsidRPr="00975598" w:rsidSect="00BB46C4">
          <w:type w:val="continuous"/>
          <w:pgSz w:w="12240" w:h="15840"/>
          <w:pgMar w:top="720" w:right="720" w:bottom="720" w:left="720" w:header="720" w:footer="720" w:gutter="0"/>
          <w:cols w:space="720"/>
          <w:docGrid w:linePitch="360"/>
        </w:sectPr>
      </w:pPr>
      <w:r w:rsidRPr="00975598">
        <w:rPr>
          <w:rFonts w:ascii="Calibri Light" w:eastAsia="Times New Roman" w:hAnsi="Calibri Light" w:cs="Times New Roman"/>
          <w:noProof/>
          <w:color w:val="0000FF"/>
          <w:kern w:val="0"/>
          <w:sz w:val="20"/>
          <w:szCs w:val="20"/>
        </w:rPr>
        <w:lastRenderedPageBreak/>
        <w:drawing>
          <wp:inline distT="0" distB="0" distL="0" distR="0" wp14:anchorId="2FD36295" wp14:editId="5B79BF0D">
            <wp:extent cx="3500491" cy="1813560"/>
            <wp:effectExtent l="19050" t="19050" r="24130" b="15240"/>
            <wp:docPr id="13" name="Picture 13" title="A sample document viewed by DocViewe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mmunity.canvaslms.com/servlet/JiveServlet/downloadImage/38-2691-236844/pastedImage_13.png">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43495" cy="1835840"/>
                    </a:xfrm>
                    <a:prstGeom prst="rect">
                      <a:avLst/>
                    </a:prstGeom>
                    <a:noFill/>
                    <a:ln w="3175">
                      <a:solidFill>
                        <a:sysClr val="windowText" lastClr="000000"/>
                      </a:solidFill>
                    </a:ln>
                  </pic:spPr>
                </pic:pic>
              </a:graphicData>
            </a:graphic>
          </wp:inline>
        </w:drawing>
      </w:r>
    </w:p>
    <w:p w:rsidR="00975598" w:rsidRPr="00BC6626" w:rsidRDefault="00975598" w:rsidP="00975598">
      <w:pPr>
        <w:widowControl/>
        <w:overflowPunct/>
        <w:autoSpaceDE/>
        <w:autoSpaceDN/>
        <w:adjustRightInd/>
        <w:spacing w:before="120" w:after="0" w:line="240" w:lineRule="auto"/>
        <w:jc w:val="both"/>
        <w:outlineLvl w:val="1"/>
        <w:rPr>
          <w:rFonts w:asciiTheme="minorHAnsi" w:eastAsia="Times New Roman" w:hAnsiTheme="minorHAnsi" w:cs="Times New Roman"/>
          <w:b/>
          <w:bCs/>
          <w:color w:val="auto"/>
          <w:kern w:val="0"/>
          <w:sz w:val="20"/>
          <w:szCs w:val="20"/>
        </w:rPr>
      </w:pPr>
      <w:r w:rsidRPr="00BC6626">
        <w:rPr>
          <w:rFonts w:asciiTheme="minorHAnsi" w:eastAsia="Times New Roman" w:hAnsiTheme="minorHAnsi" w:cs="Times New Roman"/>
          <w:b/>
          <w:bCs/>
          <w:color w:val="auto"/>
          <w:kern w:val="0"/>
          <w:sz w:val="20"/>
          <w:szCs w:val="20"/>
        </w:rPr>
        <w:t>How is DocViewer different?</w:t>
      </w:r>
    </w:p>
    <w:p w:rsidR="00975598" w:rsidRPr="00BC6626" w:rsidRDefault="00975598" w:rsidP="007120D6">
      <w:pPr>
        <w:widowControl/>
        <w:overflowPunct/>
        <w:autoSpaceDE/>
        <w:autoSpaceDN/>
        <w:adjustRightInd/>
        <w:spacing w:after="0" w:line="240" w:lineRule="auto"/>
        <w:jc w:val="both"/>
        <w:rPr>
          <w:rFonts w:asciiTheme="minorHAnsi" w:eastAsia="Times New Roman" w:hAnsiTheme="minorHAnsi" w:cs="Times New Roman"/>
          <w:color w:val="auto"/>
          <w:kern w:val="0"/>
          <w:sz w:val="20"/>
          <w:szCs w:val="20"/>
        </w:rPr>
      </w:pPr>
      <w:r w:rsidRPr="00BC6626">
        <w:rPr>
          <w:rFonts w:asciiTheme="minorHAnsi" w:eastAsia="Times New Roman" w:hAnsiTheme="minorHAnsi" w:cs="Times New Roman"/>
          <w:color w:val="auto"/>
          <w:kern w:val="0"/>
          <w:sz w:val="20"/>
          <w:szCs w:val="20"/>
        </w:rPr>
        <w:t>DocViewer is not that different from current functionality. DocViewer contains all the same document types and all the same annotation types, with some extra benefits!</w:t>
      </w:r>
    </w:p>
    <w:p w:rsidR="00975598" w:rsidRPr="00BC6626" w:rsidRDefault="00975598" w:rsidP="00515CEF">
      <w:pPr>
        <w:widowControl/>
        <w:numPr>
          <w:ilvl w:val="0"/>
          <w:numId w:val="24"/>
        </w:numPr>
        <w:overflowPunct/>
        <w:autoSpaceDE/>
        <w:autoSpaceDN/>
        <w:adjustRightInd/>
        <w:spacing w:after="0" w:line="240" w:lineRule="auto"/>
        <w:ind w:left="180" w:hanging="180"/>
        <w:jc w:val="both"/>
        <w:rPr>
          <w:rFonts w:asciiTheme="minorHAnsi" w:eastAsia="Times New Roman" w:hAnsiTheme="minorHAnsi" w:cs="Times New Roman"/>
          <w:color w:val="auto"/>
          <w:kern w:val="0"/>
          <w:sz w:val="20"/>
          <w:szCs w:val="20"/>
        </w:rPr>
      </w:pPr>
      <w:r w:rsidRPr="00BC6626">
        <w:rPr>
          <w:rFonts w:asciiTheme="minorHAnsi" w:eastAsia="Times New Roman" w:hAnsiTheme="minorHAnsi" w:cs="Times New Roman"/>
          <w:color w:val="auto"/>
          <w:kern w:val="0"/>
          <w:sz w:val="20"/>
          <w:szCs w:val="20"/>
        </w:rPr>
        <w:t>Modern interface that looks and feels like Canvas</w:t>
      </w:r>
      <w:r w:rsidR="00A20D40" w:rsidRPr="00BC6626">
        <w:rPr>
          <w:rFonts w:asciiTheme="minorHAnsi" w:eastAsia="Times New Roman" w:hAnsiTheme="minorHAnsi" w:cs="Times New Roman"/>
          <w:color w:val="auto"/>
          <w:kern w:val="0"/>
          <w:sz w:val="20"/>
          <w:szCs w:val="20"/>
        </w:rPr>
        <w:t xml:space="preserve"> </w:t>
      </w:r>
      <w:r w:rsidRPr="00BC6626">
        <w:rPr>
          <w:rFonts w:asciiTheme="minorHAnsi" w:eastAsia="Times New Roman" w:hAnsiTheme="minorHAnsi" w:cs="Times New Roman"/>
          <w:color w:val="auto"/>
          <w:kern w:val="0"/>
          <w:sz w:val="20"/>
          <w:szCs w:val="20"/>
        </w:rPr>
        <w:t>Improved performance</w:t>
      </w:r>
      <w:r w:rsidR="00A20D40" w:rsidRPr="00BC6626">
        <w:rPr>
          <w:rFonts w:asciiTheme="minorHAnsi" w:eastAsia="Times New Roman" w:hAnsiTheme="minorHAnsi" w:cs="Times New Roman"/>
          <w:color w:val="auto"/>
          <w:kern w:val="0"/>
          <w:sz w:val="20"/>
          <w:szCs w:val="20"/>
        </w:rPr>
        <w:t xml:space="preserve"> </w:t>
      </w:r>
    </w:p>
    <w:p w:rsidR="00975598" w:rsidRPr="00BC6626" w:rsidRDefault="00975598" w:rsidP="00975598">
      <w:pPr>
        <w:widowControl/>
        <w:numPr>
          <w:ilvl w:val="0"/>
          <w:numId w:val="24"/>
        </w:numPr>
        <w:overflowPunct/>
        <w:autoSpaceDE/>
        <w:autoSpaceDN/>
        <w:adjustRightInd/>
        <w:spacing w:after="0" w:line="240" w:lineRule="auto"/>
        <w:ind w:left="180" w:hanging="180"/>
        <w:jc w:val="both"/>
        <w:rPr>
          <w:rFonts w:asciiTheme="minorHAnsi" w:eastAsia="Times New Roman" w:hAnsiTheme="minorHAnsi" w:cs="Times New Roman"/>
          <w:color w:val="auto"/>
          <w:kern w:val="0"/>
          <w:sz w:val="20"/>
          <w:szCs w:val="20"/>
        </w:rPr>
      </w:pPr>
      <w:r w:rsidRPr="00BC6626">
        <w:rPr>
          <w:rFonts w:asciiTheme="minorHAnsi" w:eastAsia="Times New Roman" w:hAnsiTheme="minorHAnsi" w:cs="Times New Roman"/>
          <w:color w:val="auto"/>
          <w:kern w:val="0"/>
          <w:sz w:val="20"/>
          <w:szCs w:val="20"/>
        </w:rPr>
        <w:t>Fewer clicks</w:t>
      </w:r>
    </w:p>
    <w:p w:rsidR="00975598" w:rsidRPr="00BC6626" w:rsidRDefault="00975598" w:rsidP="00975598">
      <w:pPr>
        <w:widowControl/>
        <w:overflowPunct/>
        <w:autoSpaceDE/>
        <w:autoSpaceDN/>
        <w:adjustRightInd/>
        <w:spacing w:before="120" w:after="0" w:line="240" w:lineRule="auto"/>
        <w:jc w:val="both"/>
        <w:rPr>
          <w:rFonts w:asciiTheme="minorHAnsi" w:eastAsia="Times New Roman" w:hAnsiTheme="minorHAnsi" w:cs="Times New Roman"/>
          <w:color w:val="auto"/>
          <w:kern w:val="0"/>
          <w:sz w:val="20"/>
          <w:szCs w:val="20"/>
        </w:rPr>
      </w:pPr>
      <w:r w:rsidRPr="00BC6626">
        <w:rPr>
          <w:rFonts w:asciiTheme="minorHAnsi" w:eastAsia="Times New Roman" w:hAnsiTheme="minorHAnsi" w:cs="Times New Roman"/>
          <w:color w:val="auto"/>
          <w:kern w:val="0"/>
          <w:sz w:val="20"/>
          <w:szCs w:val="20"/>
        </w:rPr>
        <w:t>More features will be coming soon, including:</w:t>
      </w:r>
    </w:p>
    <w:p w:rsidR="00975598" w:rsidRPr="00BC6626" w:rsidRDefault="00975598" w:rsidP="00975598">
      <w:pPr>
        <w:widowControl/>
        <w:numPr>
          <w:ilvl w:val="0"/>
          <w:numId w:val="25"/>
        </w:numPr>
        <w:overflowPunct/>
        <w:autoSpaceDE/>
        <w:autoSpaceDN/>
        <w:adjustRightInd/>
        <w:spacing w:after="0" w:line="240" w:lineRule="auto"/>
        <w:ind w:left="180" w:hanging="180"/>
        <w:jc w:val="both"/>
        <w:rPr>
          <w:rFonts w:asciiTheme="minorHAnsi" w:eastAsia="Times New Roman" w:hAnsiTheme="minorHAnsi" w:cs="Times New Roman"/>
          <w:color w:val="auto"/>
          <w:kern w:val="0"/>
          <w:sz w:val="20"/>
          <w:szCs w:val="20"/>
        </w:rPr>
      </w:pPr>
      <w:r w:rsidRPr="00BC6626">
        <w:rPr>
          <w:rFonts w:asciiTheme="minorHAnsi" w:eastAsia="Times New Roman" w:hAnsiTheme="minorHAnsi" w:cs="Times New Roman"/>
          <w:color w:val="auto"/>
          <w:kern w:val="0"/>
          <w:sz w:val="20"/>
          <w:szCs w:val="20"/>
        </w:rPr>
        <w:t>Color options</w:t>
      </w:r>
    </w:p>
    <w:p w:rsidR="00975598" w:rsidRPr="00BC6626" w:rsidRDefault="00975598" w:rsidP="00975598">
      <w:pPr>
        <w:widowControl/>
        <w:numPr>
          <w:ilvl w:val="0"/>
          <w:numId w:val="25"/>
        </w:numPr>
        <w:overflowPunct/>
        <w:autoSpaceDE/>
        <w:autoSpaceDN/>
        <w:adjustRightInd/>
        <w:spacing w:after="0" w:line="240" w:lineRule="auto"/>
        <w:ind w:left="180" w:hanging="180"/>
        <w:jc w:val="both"/>
        <w:rPr>
          <w:rFonts w:asciiTheme="minorHAnsi" w:eastAsia="Times New Roman" w:hAnsiTheme="minorHAnsi" w:cs="Times New Roman"/>
          <w:color w:val="auto"/>
          <w:kern w:val="0"/>
          <w:sz w:val="20"/>
          <w:szCs w:val="20"/>
        </w:rPr>
      </w:pPr>
      <w:r w:rsidRPr="00BC6626">
        <w:rPr>
          <w:rFonts w:asciiTheme="minorHAnsi" w:eastAsia="Times New Roman" w:hAnsiTheme="minorHAnsi" w:cs="Times New Roman"/>
          <w:color w:val="auto"/>
          <w:kern w:val="0"/>
          <w:sz w:val="20"/>
          <w:szCs w:val="20"/>
        </w:rPr>
        <w:t>Persistent tool colors within an annotation session (and from session to session)</w:t>
      </w:r>
    </w:p>
    <w:p w:rsidR="00975598" w:rsidRPr="00BC6626" w:rsidRDefault="00975598" w:rsidP="00975598">
      <w:pPr>
        <w:widowControl/>
        <w:overflowPunct/>
        <w:autoSpaceDE/>
        <w:autoSpaceDN/>
        <w:adjustRightInd/>
        <w:spacing w:before="120" w:after="0" w:line="240" w:lineRule="auto"/>
        <w:jc w:val="both"/>
        <w:rPr>
          <w:rFonts w:asciiTheme="minorHAnsi" w:eastAsia="Times New Roman" w:hAnsiTheme="minorHAnsi" w:cs="Times New Roman"/>
          <w:color w:val="auto"/>
          <w:kern w:val="0"/>
          <w:sz w:val="20"/>
          <w:szCs w:val="20"/>
        </w:rPr>
      </w:pPr>
      <w:r w:rsidRPr="00BC6626">
        <w:rPr>
          <w:rFonts w:asciiTheme="minorHAnsi" w:eastAsia="Times New Roman" w:hAnsiTheme="minorHAnsi" w:cs="Times New Roman"/>
          <w:b/>
          <w:bCs/>
          <w:color w:val="auto"/>
          <w:kern w:val="0"/>
          <w:sz w:val="20"/>
          <w:szCs w:val="20"/>
        </w:rPr>
        <w:t>Mobile Devices</w:t>
      </w:r>
    </w:p>
    <w:p w:rsidR="00975598" w:rsidRPr="00BC6626" w:rsidRDefault="00975598" w:rsidP="007120D6">
      <w:pPr>
        <w:widowControl/>
        <w:overflowPunct/>
        <w:autoSpaceDE/>
        <w:autoSpaceDN/>
        <w:adjustRightInd/>
        <w:spacing w:after="0" w:line="240" w:lineRule="auto"/>
        <w:jc w:val="both"/>
        <w:rPr>
          <w:rFonts w:asciiTheme="minorHAnsi" w:eastAsia="Times New Roman" w:hAnsiTheme="minorHAnsi" w:cs="Times New Roman"/>
          <w:color w:val="auto"/>
          <w:kern w:val="0"/>
          <w:sz w:val="20"/>
          <w:szCs w:val="20"/>
        </w:rPr>
      </w:pPr>
      <w:r w:rsidRPr="00BC6626">
        <w:rPr>
          <w:rFonts w:asciiTheme="minorHAnsi" w:eastAsia="Times New Roman" w:hAnsiTheme="minorHAnsi" w:cs="Times New Roman"/>
          <w:color w:val="auto"/>
          <w:kern w:val="0"/>
          <w:sz w:val="20"/>
          <w:szCs w:val="20"/>
        </w:rPr>
        <w:t>For institutions using mobile devices, annotations will continue to be supported in our mobile apps. New and improved annotation functionality will be part of our new Canvas Teacher mobile app and eventually replace the SpeedGrader app.</w:t>
      </w:r>
    </w:p>
    <w:p w:rsidR="00A20D40" w:rsidRPr="00BC6626" w:rsidRDefault="00A20D40" w:rsidP="00A20D40">
      <w:pPr>
        <w:widowControl/>
        <w:overflowPunct/>
        <w:autoSpaceDE/>
        <w:autoSpaceDN/>
        <w:adjustRightInd/>
        <w:spacing w:before="120" w:after="0" w:line="240" w:lineRule="auto"/>
        <w:jc w:val="both"/>
        <w:outlineLvl w:val="1"/>
        <w:rPr>
          <w:rFonts w:asciiTheme="minorHAnsi" w:eastAsia="Times New Roman" w:hAnsiTheme="minorHAnsi" w:cs="Times New Roman"/>
          <w:b/>
          <w:bCs/>
          <w:color w:val="auto"/>
          <w:kern w:val="0"/>
          <w:sz w:val="20"/>
          <w:szCs w:val="20"/>
        </w:rPr>
      </w:pPr>
      <w:r w:rsidRPr="00BC6626">
        <w:rPr>
          <w:rFonts w:asciiTheme="minorHAnsi" w:eastAsia="Times New Roman" w:hAnsiTheme="minorHAnsi" w:cs="Times New Roman"/>
          <w:b/>
          <w:bCs/>
          <w:color w:val="auto"/>
          <w:kern w:val="0"/>
          <w:sz w:val="20"/>
          <w:szCs w:val="20"/>
        </w:rPr>
        <w:t>Why is Canvas switching to DocViewer?</w:t>
      </w:r>
    </w:p>
    <w:p w:rsidR="00A20D40" w:rsidRPr="00BC6626" w:rsidRDefault="00A20D40" w:rsidP="007120D6">
      <w:pPr>
        <w:widowControl/>
        <w:overflowPunct/>
        <w:autoSpaceDE/>
        <w:autoSpaceDN/>
        <w:adjustRightInd/>
        <w:spacing w:after="0" w:line="240" w:lineRule="auto"/>
        <w:jc w:val="both"/>
        <w:rPr>
          <w:rFonts w:asciiTheme="minorHAnsi" w:eastAsia="Times New Roman" w:hAnsiTheme="minorHAnsi" w:cs="Times New Roman"/>
          <w:color w:val="auto"/>
          <w:kern w:val="0"/>
          <w:sz w:val="20"/>
          <w:szCs w:val="20"/>
        </w:rPr>
      </w:pPr>
      <w:r w:rsidRPr="00BC6626">
        <w:rPr>
          <w:rFonts w:asciiTheme="minorHAnsi" w:eastAsia="Times New Roman" w:hAnsiTheme="minorHAnsi" w:cs="Times New Roman"/>
          <w:color w:val="auto"/>
          <w:kern w:val="0"/>
          <w:sz w:val="20"/>
          <w:szCs w:val="20"/>
        </w:rPr>
        <w:t>Instructure knows SpeedGrader is one of the top used interfaces of Canvas where instructors spend a lot of time grading student submissions using annotated feedback. In turn, students can respond to their instructor’s feedback and may also be able to view additional feedback from other students using peer reviews.</w:t>
      </w:r>
    </w:p>
    <w:p w:rsidR="00A20D40" w:rsidRPr="00BC6626" w:rsidRDefault="00A20D40" w:rsidP="00A20D40">
      <w:pPr>
        <w:widowControl/>
        <w:overflowPunct/>
        <w:autoSpaceDE/>
        <w:autoSpaceDN/>
        <w:adjustRightInd/>
        <w:spacing w:before="120" w:after="0" w:line="240" w:lineRule="auto"/>
        <w:jc w:val="both"/>
        <w:rPr>
          <w:rFonts w:asciiTheme="minorHAnsi" w:eastAsia="Times New Roman" w:hAnsiTheme="minorHAnsi" w:cs="Times New Roman"/>
          <w:color w:val="auto"/>
          <w:kern w:val="0"/>
          <w:sz w:val="20"/>
          <w:szCs w:val="20"/>
        </w:rPr>
      </w:pPr>
      <w:r w:rsidRPr="00BC6626">
        <w:rPr>
          <w:rFonts w:asciiTheme="minorHAnsi" w:eastAsia="Times New Roman" w:hAnsiTheme="minorHAnsi" w:cs="Times New Roman"/>
          <w:color w:val="auto"/>
          <w:kern w:val="0"/>
          <w:sz w:val="20"/>
          <w:szCs w:val="20"/>
        </w:rPr>
        <w:t>For the past few years, Canvas has recognized that relying on third-party tools can reduce the service that we can directly offer to our customers. Crocodoc has been a great product in building the interactive content experience between students and instructors in Canvas, but this product will no longer be supported by Box at the end of the year and will be replaced with a less serviceable viewing tool.</w:t>
      </w:r>
    </w:p>
    <w:p w:rsidR="00A20D40" w:rsidRPr="00BC6626" w:rsidRDefault="00A20D40" w:rsidP="00A20D40">
      <w:pPr>
        <w:widowControl/>
        <w:overflowPunct/>
        <w:autoSpaceDE/>
        <w:autoSpaceDN/>
        <w:adjustRightInd/>
        <w:spacing w:before="120" w:after="0" w:line="240" w:lineRule="auto"/>
        <w:jc w:val="both"/>
        <w:rPr>
          <w:rFonts w:asciiTheme="minorHAnsi" w:eastAsia="Times New Roman" w:hAnsiTheme="minorHAnsi" w:cs="Times New Roman"/>
          <w:color w:val="auto"/>
          <w:kern w:val="0"/>
          <w:sz w:val="20"/>
          <w:szCs w:val="20"/>
        </w:rPr>
      </w:pPr>
      <w:r w:rsidRPr="00BC6626">
        <w:rPr>
          <w:rFonts w:asciiTheme="minorHAnsi" w:eastAsia="Times New Roman" w:hAnsiTheme="minorHAnsi" w:cs="Times New Roman"/>
          <w:color w:val="auto"/>
          <w:kern w:val="0"/>
          <w:sz w:val="20"/>
          <w:szCs w:val="20"/>
        </w:rPr>
        <w:t>The needs of our customers have unquestionably outgrown existing Crocodoc functionality—and that’s a good thing! Moving forward with DocViewer, we can:</w:t>
      </w:r>
    </w:p>
    <w:p w:rsidR="00A20D40" w:rsidRPr="00BC6626" w:rsidRDefault="00A20D40" w:rsidP="00A20D40">
      <w:pPr>
        <w:widowControl/>
        <w:numPr>
          <w:ilvl w:val="0"/>
          <w:numId w:val="26"/>
        </w:numPr>
        <w:overflowPunct/>
        <w:autoSpaceDE/>
        <w:autoSpaceDN/>
        <w:adjustRightInd/>
        <w:spacing w:after="0" w:line="240" w:lineRule="auto"/>
        <w:ind w:left="180" w:hanging="180"/>
        <w:jc w:val="both"/>
        <w:rPr>
          <w:rFonts w:asciiTheme="minorHAnsi" w:eastAsia="Times New Roman" w:hAnsiTheme="minorHAnsi" w:cs="Times New Roman"/>
          <w:color w:val="auto"/>
          <w:kern w:val="0"/>
          <w:sz w:val="20"/>
          <w:szCs w:val="20"/>
        </w:rPr>
      </w:pPr>
      <w:r w:rsidRPr="00BC6626">
        <w:rPr>
          <w:rFonts w:asciiTheme="minorHAnsi" w:eastAsia="Times New Roman" w:hAnsiTheme="minorHAnsi" w:cs="Times New Roman"/>
          <w:color w:val="auto"/>
          <w:kern w:val="0"/>
          <w:sz w:val="20"/>
          <w:szCs w:val="20"/>
        </w:rPr>
        <w:t>Improve reliability of document rendering</w:t>
      </w:r>
    </w:p>
    <w:p w:rsidR="00A20D40" w:rsidRPr="00BC6626" w:rsidRDefault="00A20D40" w:rsidP="00A20D40">
      <w:pPr>
        <w:widowControl/>
        <w:numPr>
          <w:ilvl w:val="0"/>
          <w:numId w:val="26"/>
        </w:numPr>
        <w:overflowPunct/>
        <w:autoSpaceDE/>
        <w:autoSpaceDN/>
        <w:adjustRightInd/>
        <w:spacing w:after="0" w:line="240" w:lineRule="auto"/>
        <w:ind w:left="180" w:hanging="180"/>
        <w:jc w:val="both"/>
        <w:rPr>
          <w:rFonts w:asciiTheme="minorHAnsi" w:eastAsia="Times New Roman" w:hAnsiTheme="minorHAnsi" w:cs="Times New Roman"/>
          <w:color w:val="auto"/>
          <w:kern w:val="0"/>
          <w:sz w:val="20"/>
          <w:szCs w:val="20"/>
        </w:rPr>
      </w:pPr>
      <w:r w:rsidRPr="00BC6626">
        <w:rPr>
          <w:rFonts w:asciiTheme="minorHAnsi" w:eastAsia="Times New Roman" w:hAnsiTheme="minorHAnsi" w:cs="Times New Roman"/>
          <w:color w:val="auto"/>
          <w:kern w:val="0"/>
          <w:sz w:val="20"/>
          <w:szCs w:val="20"/>
        </w:rPr>
        <w:t>Develop n</w:t>
      </w:r>
      <w:r w:rsidR="007120D6">
        <w:rPr>
          <w:rFonts w:asciiTheme="minorHAnsi" w:eastAsia="Times New Roman" w:hAnsiTheme="minorHAnsi" w:cs="Times New Roman"/>
          <w:color w:val="auto"/>
          <w:kern w:val="0"/>
          <w:sz w:val="20"/>
          <w:szCs w:val="20"/>
        </w:rPr>
        <w:t>ew features and product enhance</w:t>
      </w:r>
      <w:r w:rsidRPr="00BC6626">
        <w:rPr>
          <w:rFonts w:asciiTheme="minorHAnsi" w:eastAsia="Times New Roman" w:hAnsiTheme="minorHAnsi" w:cs="Times New Roman"/>
          <w:color w:val="auto"/>
          <w:kern w:val="0"/>
          <w:sz w:val="20"/>
          <w:szCs w:val="20"/>
        </w:rPr>
        <w:t>ments to drive a more functional roadmap (and adequately address annotation/ document previewing feature ideas in Canvas Studio!)</w:t>
      </w:r>
    </w:p>
    <w:p w:rsidR="00A20D40" w:rsidRPr="00BC6626" w:rsidRDefault="00A20D40" w:rsidP="00A20D40">
      <w:pPr>
        <w:widowControl/>
        <w:numPr>
          <w:ilvl w:val="0"/>
          <w:numId w:val="26"/>
        </w:numPr>
        <w:overflowPunct/>
        <w:autoSpaceDE/>
        <w:autoSpaceDN/>
        <w:adjustRightInd/>
        <w:spacing w:after="0" w:line="240" w:lineRule="auto"/>
        <w:ind w:left="180" w:hanging="180"/>
        <w:jc w:val="both"/>
        <w:rPr>
          <w:rFonts w:asciiTheme="minorHAnsi" w:eastAsia="Times New Roman" w:hAnsiTheme="minorHAnsi" w:cs="Times New Roman"/>
          <w:color w:val="auto"/>
          <w:kern w:val="0"/>
          <w:sz w:val="20"/>
          <w:szCs w:val="20"/>
        </w:rPr>
      </w:pPr>
      <w:r w:rsidRPr="00BC6626">
        <w:rPr>
          <w:rFonts w:asciiTheme="minorHAnsi" w:eastAsia="Times New Roman" w:hAnsiTheme="minorHAnsi" w:cs="Times New Roman"/>
          <w:color w:val="auto"/>
          <w:kern w:val="0"/>
          <w:sz w:val="20"/>
          <w:szCs w:val="20"/>
        </w:rPr>
        <w:t>Better address hosting needs for international regions</w:t>
      </w:r>
    </w:p>
    <w:p w:rsidR="00A20D40" w:rsidRPr="00BC6626" w:rsidRDefault="00A20D40" w:rsidP="00A20D40">
      <w:pPr>
        <w:widowControl/>
        <w:numPr>
          <w:ilvl w:val="0"/>
          <w:numId w:val="26"/>
        </w:numPr>
        <w:overflowPunct/>
        <w:autoSpaceDE/>
        <w:autoSpaceDN/>
        <w:adjustRightInd/>
        <w:spacing w:after="0" w:line="240" w:lineRule="auto"/>
        <w:ind w:left="180" w:hanging="180"/>
        <w:jc w:val="both"/>
        <w:rPr>
          <w:rFonts w:asciiTheme="minorHAnsi" w:eastAsia="Times New Roman" w:hAnsiTheme="minorHAnsi" w:cs="Times New Roman"/>
          <w:color w:val="auto"/>
          <w:kern w:val="0"/>
          <w:sz w:val="20"/>
          <w:szCs w:val="20"/>
        </w:rPr>
      </w:pPr>
      <w:r w:rsidRPr="00BC6626">
        <w:rPr>
          <w:rFonts w:asciiTheme="minorHAnsi" w:eastAsia="Times New Roman" w:hAnsiTheme="minorHAnsi" w:cs="Times New Roman"/>
          <w:color w:val="auto"/>
          <w:kern w:val="0"/>
          <w:sz w:val="20"/>
          <w:szCs w:val="20"/>
        </w:rPr>
        <w:t>Enhance support for assistive technology users</w:t>
      </w:r>
    </w:p>
    <w:p w:rsidR="00A20D40" w:rsidRPr="00BC6626" w:rsidRDefault="00A20D40" w:rsidP="00A20D40">
      <w:pPr>
        <w:widowControl/>
        <w:overflowPunct/>
        <w:autoSpaceDE/>
        <w:autoSpaceDN/>
        <w:adjustRightInd/>
        <w:spacing w:before="120" w:after="0" w:line="240" w:lineRule="auto"/>
        <w:jc w:val="both"/>
        <w:rPr>
          <w:rFonts w:asciiTheme="minorHAnsi" w:eastAsia="Times New Roman" w:hAnsiTheme="minorHAnsi" w:cs="Times New Roman"/>
          <w:color w:val="auto"/>
          <w:kern w:val="0"/>
          <w:sz w:val="20"/>
          <w:szCs w:val="20"/>
        </w:rPr>
      </w:pPr>
      <w:r w:rsidRPr="00BC6626">
        <w:rPr>
          <w:rFonts w:asciiTheme="minorHAnsi" w:eastAsia="Times New Roman" w:hAnsiTheme="minorHAnsi" w:cs="Times New Roman"/>
          <w:color w:val="auto"/>
          <w:kern w:val="0"/>
          <w:sz w:val="20"/>
          <w:szCs w:val="20"/>
        </w:rPr>
        <w:t>DocViewer also gives a stronger technical foundation to improve existing features, such as contribute to the next version of SpeedGrader. Implementing DocViewer functionality brings numerous future benefits to Canvas.</w:t>
      </w:r>
    </w:p>
    <w:p w:rsidR="00A20D40" w:rsidRPr="00BC6626" w:rsidRDefault="00A20D40" w:rsidP="00A20D40">
      <w:pPr>
        <w:widowControl/>
        <w:overflowPunct/>
        <w:autoSpaceDE/>
        <w:autoSpaceDN/>
        <w:adjustRightInd/>
        <w:spacing w:before="120" w:after="0" w:line="240" w:lineRule="auto"/>
        <w:jc w:val="both"/>
        <w:outlineLvl w:val="1"/>
        <w:rPr>
          <w:rFonts w:asciiTheme="minorHAnsi" w:eastAsia="Times New Roman" w:hAnsiTheme="minorHAnsi" w:cs="Times New Roman"/>
          <w:b/>
          <w:bCs/>
          <w:color w:val="auto"/>
          <w:kern w:val="0"/>
          <w:sz w:val="20"/>
          <w:szCs w:val="20"/>
        </w:rPr>
      </w:pPr>
      <w:r w:rsidRPr="00BC6626">
        <w:rPr>
          <w:rFonts w:asciiTheme="minorHAnsi" w:eastAsia="Times New Roman" w:hAnsiTheme="minorHAnsi" w:cs="Times New Roman"/>
          <w:b/>
          <w:bCs/>
          <w:color w:val="auto"/>
          <w:kern w:val="0"/>
          <w:sz w:val="20"/>
          <w:szCs w:val="20"/>
        </w:rPr>
        <w:t>What do I need to do to prepare for DocViewer?</w:t>
      </w:r>
    </w:p>
    <w:p w:rsidR="00A20D40" w:rsidRPr="00BC6626" w:rsidRDefault="00A20D40" w:rsidP="00A20D40">
      <w:pPr>
        <w:widowControl/>
        <w:overflowPunct/>
        <w:autoSpaceDE/>
        <w:autoSpaceDN/>
        <w:adjustRightInd/>
        <w:spacing w:after="0" w:line="240" w:lineRule="auto"/>
        <w:jc w:val="both"/>
        <w:rPr>
          <w:rFonts w:asciiTheme="minorHAnsi" w:eastAsia="Times New Roman" w:hAnsiTheme="minorHAnsi" w:cs="Times New Roman"/>
          <w:color w:val="auto"/>
          <w:kern w:val="0"/>
          <w:sz w:val="20"/>
          <w:szCs w:val="20"/>
        </w:rPr>
      </w:pPr>
      <w:r w:rsidRPr="00BC6626">
        <w:rPr>
          <w:rFonts w:asciiTheme="minorHAnsi" w:eastAsia="Times New Roman" w:hAnsiTheme="minorHAnsi" w:cs="Times New Roman"/>
          <w:color w:val="auto"/>
          <w:kern w:val="0"/>
          <w:sz w:val="20"/>
          <w:szCs w:val="20"/>
        </w:rPr>
        <w:t>The best part about our new product is that no action is required to enable DocViewer. All Canvas accounts will be migrated to DocViewer by our engineering team. And all course history is coming, too—all previous documents and annotations will also be included so nobody will lose any of their work.</w:t>
      </w:r>
    </w:p>
    <w:p w:rsidR="00A20D40" w:rsidRPr="00BC6626" w:rsidRDefault="00A20D40" w:rsidP="00A20D40">
      <w:pPr>
        <w:widowControl/>
        <w:overflowPunct/>
        <w:autoSpaceDE/>
        <w:autoSpaceDN/>
        <w:adjustRightInd/>
        <w:spacing w:before="120" w:after="0" w:line="240" w:lineRule="auto"/>
        <w:jc w:val="both"/>
        <w:rPr>
          <w:rFonts w:asciiTheme="minorHAnsi" w:eastAsia="Times New Roman" w:hAnsiTheme="minorHAnsi" w:cs="Times New Roman"/>
          <w:color w:val="auto"/>
          <w:kern w:val="0"/>
          <w:sz w:val="20"/>
          <w:szCs w:val="20"/>
        </w:rPr>
      </w:pPr>
      <w:r w:rsidRPr="00BC6626">
        <w:rPr>
          <w:rFonts w:asciiTheme="minorHAnsi" w:eastAsia="Times New Roman" w:hAnsiTheme="minorHAnsi" w:cs="Times New Roman"/>
          <w:color w:val="auto"/>
          <w:kern w:val="0"/>
          <w:sz w:val="20"/>
          <w:szCs w:val="20"/>
        </w:rPr>
        <w:t xml:space="preserve">For more information relating to DocViewer go to: </w:t>
      </w:r>
    </w:p>
    <w:p w:rsidR="00A20D40" w:rsidRPr="00BC6626" w:rsidRDefault="003678C4" w:rsidP="00A20D40">
      <w:pPr>
        <w:widowControl/>
        <w:numPr>
          <w:ilvl w:val="0"/>
          <w:numId w:val="27"/>
        </w:numPr>
        <w:overflowPunct/>
        <w:autoSpaceDE/>
        <w:autoSpaceDN/>
        <w:adjustRightInd/>
        <w:spacing w:after="0" w:line="240" w:lineRule="auto"/>
        <w:ind w:left="187" w:hanging="187"/>
        <w:contextualSpacing/>
        <w:jc w:val="both"/>
        <w:rPr>
          <w:rFonts w:asciiTheme="minorHAnsi" w:eastAsia="Times New Roman" w:hAnsiTheme="minorHAnsi" w:cs="Times New Roman"/>
          <w:color w:val="auto"/>
          <w:kern w:val="0"/>
        </w:rPr>
      </w:pPr>
      <w:hyperlink r:id="rId26" w:tgtFrame="_top" w:history="1">
        <w:r w:rsidR="00A20D40" w:rsidRPr="00BC6626">
          <w:rPr>
            <w:rFonts w:asciiTheme="minorHAnsi" w:eastAsia="Calibri" w:hAnsiTheme="minorHAnsi" w:cs="Times New Roman"/>
            <w:color w:val="0000FF"/>
            <w:kern w:val="0"/>
            <w:u w:val="single"/>
          </w:rPr>
          <w:t>How do I use DocViewer in Canvas assignments as an instructor?</w:t>
        </w:r>
      </w:hyperlink>
    </w:p>
    <w:p w:rsidR="00A20D40" w:rsidRPr="00A20D40" w:rsidRDefault="003678C4" w:rsidP="00A20D40">
      <w:pPr>
        <w:widowControl/>
        <w:numPr>
          <w:ilvl w:val="0"/>
          <w:numId w:val="27"/>
        </w:numPr>
        <w:overflowPunct/>
        <w:autoSpaceDE/>
        <w:autoSpaceDN/>
        <w:adjustRightInd/>
        <w:spacing w:after="0" w:line="240" w:lineRule="auto"/>
        <w:ind w:left="187" w:hanging="187"/>
        <w:outlineLvl w:val="0"/>
        <w:rPr>
          <w:rFonts w:ascii="Calibri Light" w:eastAsia="Times New Roman" w:hAnsi="Calibri Light" w:cs="Times New Roman"/>
          <w:bCs/>
          <w:color w:val="auto"/>
          <w:kern w:val="36"/>
        </w:rPr>
      </w:pPr>
      <w:hyperlink r:id="rId27" w:history="1">
        <w:r w:rsidR="00A20D40" w:rsidRPr="00BC6626">
          <w:rPr>
            <w:rFonts w:asciiTheme="minorHAnsi" w:eastAsia="Times New Roman" w:hAnsiTheme="minorHAnsi" w:cs="Times New Roman"/>
            <w:bCs/>
            <w:color w:val="0000FF"/>
            <w:kern w:val="36"/>
            <w:u w:val="single"/>
          </w:rPr>
          <w:t>Viewing assignment feedback comments from my instructor</w:t>
        </w:r>
      </w:hyperlink>
      <w:r w:rsidR="00A20D40" w:rsidRPr="00BC6626">
        <w:rPr>
          <w:rFonts w:asciiTheme="minorHAnsi" w:eastAsia="Times New Roman" w:hAnsiTheme="minorHAnsi" w:cs="Times New Roman"/>
          <w:bCs/>
          <w:color w:val="auto"/>
          <w:kern w:val="36"/>
        </w:rPr>
        <w:t xml:space="preserve"> using Canvas DocViewer annotations?</w:t>
      </w:r>
    </w:p>
    <w:p w:rsidR="007A61BD" w:rsidRDefault="007A61BD">
      <w:pPr>
        <w:widowControl/>
        <w:overflowPunct/>
        <w:autoSpaceDE/>
        <w:autoSpaceDN/>
        <w:adjustRightInd/>
        <w:spacing w:after="160" w:line="259" w:lineRule="auto"/>
        <w:rPr>
          <w:rFonts w:ascii="Calibri Light" w:eastAsia="Times New Roman" w:hAnsi="Calibri Light" w:cs="Times New Roman"/>
          <w:b/>
          <w:color w:val="auto"/>
          <w:kern w:val="0"/>
          <w:sz w:val="28"/>
          <w:szCs w:val="28"/>
        </w:rPr>
      </w:pPr>
      <w:r>
        <w:rPr>
          <w:rFonts w:ascii="Calibri Light" w:eastAsia="Times New Roman" w:hAnsi="Calibri Light" w:cs="Times New Roman"/>
          <w:b/>
          <w:color w:val="auto"/>
          <w:kern w:val="0"/>
          <w:sz w:val="28"/>
          <w:szCs w:val="28"/>
        </w:rPr>
        <w:br w:type="page"/>
      </w:r>
    </w:p>
    <w:p w:rsidR="00A20D40" w:rsidRPr="00A20D40" w:rsidRDefault="00A20D40" w:rsidP="00A20D40">
      <w:pPr>
        <w:widowControl/>
        <w:tabs>
          <w:tab w:val="left" w:pos="2940"/>
        </w:tabs>
        <w:overflowPunct/>
        <w:autoSpaceDE/>
        <w:autoSpaceDN/>
        <w:adjustRightInd/>
        <w:spacing w:before="120" w:after="0" w:line="240" w:lineRule="auto"/>
        <w:jc w:val="both"/>
        <w:rPr>
          <w:rFonts w:ascii="Calibri Light" w:eastAsia="Times New Roman" w:hAnsi="Calibri Light" w:cs="Times New Roman"/>
          <w:b/>
          <w:color w:val="auto"/>
          <w:kern w:val="0"/>
          <w:sz w:val="28"/>
          <w:szCs w:val="28"/>
        </w:rPr>
      </w:pPr>
      <w:r w:rsidRPr="00A20D40">
        <w:rPr>
          <w:rFonts w:ascii="Calibri Light" w:eastAsia="Times New Roman" w:hAnsi="Calibri Light" w:cs="Times New Roman"/>
          <w:b/>
          <w:color w:val="auto"/>
          <w:kern w:val="0"/>
          <w:sz w:val="28"/>
          <w:szCs w:val="28"/>
        </w:rPr>
        <w:lastRenderedPageBreak/>
        <w:t>Plagiarism/Collusion</w:t>
      </w:r>
      <w:r w:rsidRPr="00A20D40">
        <w:rPr>
          <w:rFonts w:ascii="Calibri Light" w:eastAsia="Times New Roman" w:hAnsi="Calibri Light" w:cs="Times New Roman"/>
          <w:b/>
          <w:color w:val="auto"/>
          <w:kern w:val="0"/>
          <w:sz w:val="28"/>
          <w:szCs w:val="28"/>
        </w:rPr>
        <w:tab/>
      </w:r>
    </w:p>
    <w:p w:rsidR="00A20D40" w:rsidRPr="00A20D40" w:rsidRDefault="00A20D40" w:rsidP="00A20D40">
      <w:pPr>
        <w:widowControl/>
        <w:tabs>
          <w:tab w:val="left" w:pos="2940"/>
        </w:tabs>
        <w:overflowPunct/>
        <w:autoSpaceDE/>
        <w:autoSpaceDN/>
        <w:adjustRightInd/>
        <w:spacing w:before="120" w:after="0" w:line="240" w:lineRule="auto"/>
        <w:jc w:val="both"/>
        <w:rPr>
          <w:rFonts w:ascii="Calibri Light" w:eastAsia="Times New Roman" w:hAnsi="Calibri Light" w:cs="Times New Roman"/>
          <w:color w:val="auto"/>
          <w:kern w:val="0"/>
          <w:sz w:val="20"/>
          <w:szCs w:val="20"/>
        </w:rPr>
        <w:sectPr w:rsidR="00A20D40" w:rsidRPr="00A20D40" w:rsidSect="00BB46C4">
          <w:type w:val="continuous"/>
          <w:pgSz w:w="12240" w:h="15840"/>
          <w:pgMar w:top="720" w:right="720" w:bottom="720" w:left="720" w:header="720" w:footer="720" w:gutter="0"/>
          <w:cols w:space="720"/>
          <w:docGrid w:linePitch="360"/>
        </w:sectPr>
      </w:pPr>
    </w:p>
    <w:p w:rsidR="00A20D40" w:rsidRPr="00A20D40" w:rsidRDefault="00A20D40" w:rsidP="00A20D40">
      <w:pPr>
        <w:widowControl/>
        <w:overflowPunct/>
        <w:autoSpaceDE/>
        <w:autoSpaceDN/>
        <w:adjustRightInd/>
        <w:spacing w:before="120" w:after="0" w:line="240" w:lineRule="auto"/>
        <w:jc w:val="both"/>
        <w:rPr>
          <w:rFonts w:ascii="Calibri Light" w:eastAsia="Times New Roman" w:hAnsi="Calibri Light" w:cs="Times New Roman"/>
          <w:color w:val="000000"/>
          <w:kern w:val="0"/>
          <w:sz w:val="20"/>
          <w:szCs w:val="20"/>
        </w:rPr>
      </w:pPr>
      <w:r w:rsidRPr="00A20D40">
        <w:rPr>
          <w:rFonts w:ascii="Calibri Light" w:eastAsia="Times New Roman" w:hAnsi="Calibri Light" w:cs="Times New Roman"/>
          <w:color w:val="auto"/>
          <w:kern w:val="0"/>
          <w:sz w:val="20"/>
          <w:szCs w:val="20"/>
        </w:rPr>
        <w:t xml:space="preserve">According to Turnitin, </w:t>
      </w:r>
      <w:r w:rsidRPr="00A20D40">
        <w:rPr>
          <w:rFonts w:ascii="Calibri Light" w:eastAsia="Times New Roman" w:hAnsi="Calibri Light" w:cs="Times New Roman"/>
          <w:color w:val="000000"/>
          <w:kern w:val="0"/>
          <w:sz w:val="20"/>
          <w:szCs w:val="20"/>
        </w:rPr>
        <w:t xml:space="preserve">student collusion occurs more frequently than you might expect, often because students </w:t>
      </w:r>
      <w:r w:rsidR="007A61BD">
        <w:rPr>
          <w:rFonts w:ascii="Calibri Light" w:eastAsia="Times New Roman" w:hAnsi="Calibri Light" w:cs="Times New Roman"/>
          <w:color w:val="000000"/>
          <w:kern w:val="0"/>
          <w:sz w:val="20"/>
          <w:szCs w:val="20"/>
        </w:rPr>
        <w:t>don’t know how to avoid it. The</w:t>
      </w:r>
      <w:r w:rsidRPr="007A61BD">
        <w:rPr>
          <w:rFonts w:ascii="Calibri Light" w:eastAsia="Times New Roman" w:hAnsi="Calibri Light" w:cs="Times New Roman"/>
          <w:color w:val="auto"/>
          <w:kern w:val="0"/>
          <w:sz w:val="20"/>
          <w:szCs w:val="20"/>
        </w:rPr>
        <w:t xml:space="preserve"> paper </w:t>
      </w:r>
      <w:r w:rsidR="007A61BD">
        <w:rPr>
          <w:rFonts w:ascii="Calibri Light" w:eastAsia="Times New Roman" w:hAnsi="Calibri Light" w:cs="Times New Roman"/>
          <w:color w:val="000000"/>
          <w:kern w:val="0"/>
          <w:sz w:val="20"/>
          <w:szCs w:val="20"/>
        </w:rPr>
        <w:t>“</w:t>
      </w:r>
      <w:hyperlink r:id="rId28" w:history="1">
        <w:r w:rsidR="007A61BD" w:rsidRPr="007A61BD">
          <w:rPr>
            <w:rStyle w:val="Hyperlink"/>
            <w:rFonts w:ascii="Calibri Light" w:eastAsia="Times New Roman" w:hAnsi="Calibri Light" w:cs="Times New Roman"/>
            <w:kern w:val="0"/>
            <w:sz w:val="20"/>
            <w:szCs w:val="20"/>
          </w:rPr>
          <w:t>Best Practices for Reducing Student Collusion</w:t>
        </w:r>
      </w:hyperlink>
      <w:r w:rsidR="007A61BD">
        <w:rPr>
          <w:rFonts w:ascii="Calibri Light" w:eastAsia="Times New Roman" w:hAnsi="Calibri Light" w:cs="Times New Roman"/>
          <w:color w:val="000000"/>
          <w:kern w:val="0"/>
          <w:sz w:val="20"/>
          <w:szCs w:val="20"/>
        </w:rPr>
        <w:t xml:space="preserve">” </w:t>
      </w:r>
      <w:r w:rsidRPr="00A20D40">
        <w:rPr>
          <w:rFonts w:ascii="Calibri Light" w:eastAsia="Times New Roman" w:hAnsi="Calibri Light" w:cs="Times New Roman"/>
          <w:color w:val="000000"/>
          <w:kern w:val="0"/>
          <w:sz w:val="20"/>
          <w:szCs w:val="20"/>
        </w:rPr>
        <w:t>provides advice on how to prepare them with the skills they need for ethical collaboration.</w:t>
      </w:r>
    </w:p>
    <w:p w:rsidR="00A20D40" w:rsidRPr="00A20D40" w:rsidRDefault="00A20D40" w:rsidP="00A20D40">
      <w:pPr>
        <w:widowControl/>
        <w:overflowPunct/>
        <w:autoSpaceDE/>
        <w:autoSpaceDN/>
        <w:adjustRightInd/>
        <w:spacing w:before="120" w:after="0" w:line="240" w:lineRule="auto"/>
        <w:jc w:val="both"/>
        <w:rPr>
          <w:rFonts w:ascii="Calibri Light" w:eastAsia="Times New Roman" w:hAnsi="Calibri Light" w:cs="Times New Roman"/>
          <w:color w:val="000000"/>
          <w:kern w:val="0"/>
          <w:sz w:val="20"/>
          <w:szCs w:val="20"/>
        </w:rPr>
      </w:pPr>
      <w:r w:rsidRPr="00A20D40">
        <w:rPr>
          <w:rFonts w:ascii="Calibri Light" w:eastAsia="Times New Roman" w:hAnsi="Calibri Light" w:cs="Times New Roman"/>
          <w:color w:val="000000"/>
          <w:kern w:val="0"/>
          <w:sz w:val="20"/>
          <w:szCs w:val="20"/>
        </w:rPr>
        <w:t>There was a great webcast offered by Plagiarism.org on theTurnitin website that I found whose title is “</w:t>
      </w:r>
      <w:hyperlink r:id="rId29" w:history="1">
        <w:r w:rsidRPr="00A20D40">
          <w:rPr>
            <w:rFonts w:ascii="Calibri Light" w:eastAsia="Times New Roman" w:hAnsi="Calibri Light" w:cs="Times New Roman"/>
            <w:color w:val="0000FF"/>
            <w:kern w:val="0"/>
            <w:sz w:val="20"/>
            <w:szCs w:val="20"/>
            <w:u w:val="single"/>
          </w:rPr>
          <w:t>Mimesis &amp; Plagiarism: A Place for Copying in Learning</w:t>
        </w:r>
      </w:hyperlink>
      <w:r w:rsidRPr="00A20D40">
        <w:rPr>
          <w:rFonts w:ascii="Calibri Light" w:eastAsia="Times New Roman" w:hAnsi="Calibri Light" w:cs="Times New Roman"/>
          <w:color w:val="000000"/>
          <w:kern w:val="0"/>
          <w:sz w:val="20"/>
          <w:szCs w:val="20"/>
        </w:rPr>
        <w:t xml:space="preserve">”  Anita Lundberg discusses how modeling can support students from disparate backgrounds and how “copying to learn” can increase their levels of academic writing.  </w:t>
      </w:r>
    </w:p>
    <w:p w:rsidR="00A20D40" w:rsidRPr="00A20D40" w:rsidRDefault="003678C4" w:rsidP="00A20D40">
      <w:pPr>
        <w:widowControl/>
        <w:overflowPunct/>
        <w:autoSpaceDE/>
        <w:autoSpaceDN/>
        <w:adjustRightInd/>
        <w:spacing w:before="120" w:after="0" w:line="240" w:lineRule="auto"/>
        <w:jc w:val="both"/>
        <w:rPr>
          <w:rFonts w:ascii="Calibri Light" w:eastAsia="Times New Roman" w:hAnsi="Calibri Light" w:cs="Times New Roman"/>
          <w:color w:val="000000"/>
          <w:kern w:val="0"/>
          <w:sz w:val="20"/>
          <w:szCs w:val="20"/>
        </w:rPr>
      </w:pPr>
      <w:hyperlink r:id="rId30" w:history="1">
        <w:r w:rsidR="00A20D40" w:rsidRPr="00A20D40">
          <w:rPr>
            <w:rFonts w:ascii="Calibri Light" w:eastAsia="Times New Roman" w:hAnsi="Calibri Light" w:cs="Times New Roman"/>
            <w:color w:val="0000FF"/>
            <w:kern w:val="0"/>
            <w:sz w:val="20"/>
            <w:szCs w:val="20"/>
            <w:u w:val="single"/>
          </w:rPr>
          <w:t>Plagiarism.org</w:t>
        </w:r>
      </w:hyperlink>
      <w:r w:rsidR="00A20D40" w:rsidRPr="00A20D40">
        <w:rPr>
          <w:rFonts w:ascii="Calibri Light" w:eastAsia="Times New Roman" w:hAnsi="Calibri Light" w:cs="Times New Roman"/>
          <w:color w:val="000000"/>
          <w:kern w:val="0"/>
          <w:sz w:val="20"/>
          <w:szCs w:val="20"/>
        </w:rPr>
        <w:t xml:space="preserve"> has revised its website and is addressing plagiarism as a skills issue, the site offers educators with resources to help them teach their students to write with integrity.  Some of the videos they offer are:  </w:t>
      </w:r>
    </w:p>
    <w:p w:rsidR="00A20D40" w:rsidRPr="00A20D40" w:rsidRDefault="00A20D40" w:rsidP="00A20D40">
      <w:pPr>
        <w:widowControl/>
        <w:numPr>
          <w:ilvl w:val="0"/>
          <w:numId w:val="28"/>
        </w:numPr>
        <w:overflowPunct/>
        <w:autoSpaceDE/>
        <w:autoSpaceDN/>
        <w:adjustRightInd/>
        <w:spacing w:after="0" w:line="240" w:lineRule="auto"/>
        <w:ind w:left="180" w:hanging="180"/>
        <w:contextualSpacing/>
        <w:jc w:val="both"/>
        <w:rPr>
          <w:rFonts w:ascii="Calibri Light" w:eastAsia="Times New Roman" w:hAnsi="Calibri Light" w:cs="Times New Roman"/>
          <w:color w:val="000000"/>
          <w:kern w:val="0"/>
          <w:sz w:val="20"/>
          <w:szCs w:val="20"/>
        </w:rPr>
      </w:pPr>
      <w:r w:rsidRPr="00A20D40">
        <w:rPr>
          <w:rFonts w:ascii="Calibri Light" w:eastAsia="Times New Roman" w:hAnsi="Calibri Light" w:cs="Times New Roman"/>
          <w:color w:val="000000"/>
          <w:kern w:val="0"/>
          <w:sz w:val="20"/>
          <w:szCs w:val="20"/>
        </w:rPr>
        <w:t xml:space="preserve">“Narcission and Extrinsic Values”, </w:t>
      </w:r>
    </w:p>
    <w:p w:rsidR="00A20D40" w:rsidRPr="00A20D40" w:rsidRDefault="00A20D40" w:rsidP="00A20D40">
      <w:pPr>
        <w:widowControl/>
        <w:numPr>
          <w:ilvl w:val="0"/>
          <w:numId w:val="28"/>
        </w:numPr>
        <w:overflowPunct/>
        <w:autoSpaceDE/>
        <w:autoSpaceDN/>
        <w:adjustRightInd/>
        <w:spacing w:after="0" w:line="240" w:lineRule="auto"/>
        <w:ind w:left="180" w:hanging="180"/>
        <w:contextualSpacing/>
        <w:jc w:val="both"/>
        <w:rPr>
          <w:rFonts w:ascii="Calibri Light" w:eastAsia="Times New Roman" w:hAnsi="Calibri Light" w:cs="Times New Roman"/>
          <w:color w:val="000000"/>
          <w:kern w:val="0"/>
          <w:sz w:val="20"/>
          <w:szCs w:val="20"/>
        </w:rPr>
      </w:pPr>
      <w:r w:rsidRPr="00A20D40">
        <w:rPr>
          <w:rFonts w:ascii="Calibri Light" w:eastAsia="Times New Roman" w:hAnsi="Calibri Light" w:cs="Times New Roman"/>
          <w:color w:val="000000"/>
          <w:kern w:val="0"/>
          <w:sz w:val="20"/>
          <w:szCs w:val="20"/>
        </w:rPr>
        <w:t xml:space="preserve">“Understanding Plagiarism with Help from Dr., Seuss”, </w:t>
      </w:r>
    </w:p>
    <w:p w:rsidR="00A20D40" w:rsidRPr="00A20D40" w:rsidRDefault="00A20D40" w:rsidP="00A20D40">
      <w:pPr>
        <w:widowControl/>
        <w:numPr>
          <w:ilvl w:val="0"/>
          <w:numId w:val="28"/>
        </w:numPr>
        <w:overflowPunct/>
        <w:autoSpaceDE/>
        <w:autoSpaceDN/>
        <w:adjustRightInd/>
        <w:spacing w:after="0" w:line="240" w:lineRule="auto"/>
        <w:ind w:left="180" w:hanging="180"/>
        <w:contextualSpacing/>
        <w:jc w:val="both"/>
        <w:rPr>
          <w:rFonts w:ascii="Calibri Light" w:eastAsia="Times New Roman" w:hAnsi="Calibri Light" w:cs="Times New Roman"/>
          <w:color w:val="000000"/>
          <w:kern w:val="0"/>
          <w:sz w:val="20"/>
          <w:szCs w:val="20"/>
        </w:rPr>
      </w:pPr>
      <w:r w:rsidRPr="00A20D40">
        <w:rPr>
          <w:rFonts w:ascii="Calibri Light" w:eastAsia="Times New Roman" w:hAnsi="Calibri Light" w:cs="Times New Roman"/>
          <w:color w:val="000000"/>
          <w:kern w:val="0"/>
          <w:sz w:val="20"/>
          <w:szCs w:val="20"/>
        </w:rPr>
        <w:t xml:space="preserve">“Developing Effective Academic Integrity Policies”, </w:t>
      </w:r>
    </w:p>
    <w:p w:rsidR="00A20D40" w:rsidRPr="00A20D40" w:rsidRDefault="00A20D40" w:rsidP="00A20D40">
      <w:pPr>
        <w:widowControl/>
        <w:numPr>
          <w:ilvl w:val="0"/>
          <w:numId w:val="28"/>
        </w:numPr>
        <w:overflowPunct/>
        <w:autoSpaceDE/>
        <w:autoSpaceDN/>
        <w:adjustRightInd/>
        <w:spacing w:after="0" w:line="240" w:lineRule="auto"/>
        <w:ind w:left="180" w:hanging="180"/>
        <w:contextualSpacing/>
        <w:jc w:val="both"/>
        <w:rPr>
          <w:rFonts w:ascii="Calibri Light" w:eastAsia="Times New Roman" w:hAnsi="Calibri Light" w:cs="Times New Roman"/>
          <w:color w:val="000000"/>
          <w:kern w:val="0"/>
          <w:sz w:val="20"/>
          <w:szCs w:val="20"/>
        </w:rPr>
      </w:pPr>
      <w:r w:rsidRPr="00A20D40">
        <w:rPr>
          <w:rFonts w:ascii="Calibri Light" w:eastAsia="Times New Roman" w:hAnsi="Calibri Light" w:cs="Times New Roman"/>
          <w:color w:val="000000"/>
          <w:kern w:val="0"/>
          <w:sz w:val="20"/>
          <w:szCs w:val="20"/>
        </w:rPr>
        <w:t xml:space="preserve">“Plagiarism Spectrum Drill-Down”, </w:t>
      </w:r>
    </w:p>
    <w:p w:rsidR="00A20D40" w:rsidRPr="00A20D40" w:rsidRDefault="00A20D40" w:rsidP="00A20D40">
      <w:pPr>
        <w:widowControl/>
        <w:numPr>
          <w:ilvl w:val="0"/>
          <w:numId w:val="28"/>
        </w:numPr>
        <w:overflowPunct/>
        <w:autoSpaceDE/>
        <w:autoSpaceDN/>
        <w:adjustRightInd/>
        <w:spacing w:after="0" w:line="240" w:lineRule="auto"/>
        <w:ind w:left="180" w:hanging="180"/>
        <w:contextualSpacing/>
        <w:jc w:val="both"/>
        <w:rPr>
          <w:rFonts w:ascii="Calibri Light" w:eastAsia="Times New Roman" w:hAnsi="Calibri Light" w:cs="Times New Roman"/>
          <w:color w:val="000000"/>
          <w:kern w:val="0"/>
          <w:sz w:val="20"/>
          <w:szCs w:val="20"/>
        </w:rPr>
      </w:pPr>
      <w:r w:rsidRPr="00A20D40">
        <w:rPr>
          <w:rFonts w:ascii="Calibri Light" w:eastAsia="Times New Roman" w:hAnsi="Calibri Light" w:cs="Times New Roman"/>
          <w:color w:val="000000"/>
          <w:kern w:val="0"/>
          <w:sz w:val="20"/>
          <w:szCs w:val="20"/>
        </w:rPr>
        <w:t xml:space="preserve">“Why Students Plagiarize”,  </w:t>
      </w:r>
    </w:p>
    <w:p w:rsidR="00A20D40" w:rsidRPr="00A20D40" w:rsidRDefault="00A20D40" w:rsidP="00A20D40">
      <w:pPr>
        <w:widowControl/>
        <w:numPr>
          <w:ilvl w:val="0"/>
          <w:numId w:val="28"/>
        </w:numPr>
        <w:overflowPunct/>
        <w:autoSpaceDE/>
        <w:autoSpaceDN/>
        <w:adjustRightInd/>
        <w:spacing w:after="0" w:line="240" w:lineRule="auto"/>
        <w:ind w:left="180" w:hanging="180"/>
        <w:contextualSpacing/>
        <w:jc w:val="both"/>
        <w:rPr>
          <w:rFonts w:ascii="Calibri Light" w:eastAsia="Times New Roman" w:hAnsi="Calibri Light" w:cs="Times New Roman"/>
          <w:color w:val="000000"/>
          <w:kern w:val="0"/>
          <w:sz w:val="20"/>
          <w:szCs w:val="20"/>
        </w:rPr>
      </w:pPr>
      <w:r w:rsidRPr="00A20D40">
        <w:rPr>
          <w:rFonts w:ascii="Calibri Light" w:eastAsia="Times New Roman" w:hAnsi="Calibri Light" w:cs="Times New Roman"/>
          <w:color w:val="000000"/>
          <w:kern w:val="0"/>
          <w:sz w:val="20"/>
          <w:szCs w:val="20"/>
        </w:rPr>
        <w:t xml:space="preserve">“Beyond Integrity: Why We Cite”, </w:t>
      </w:r>
    </w:p>
    <w:p w:rsidR="00A20D40" w:rsidRPr="00A20D40" w:rsidRDefault="00A20D40" w:rsidP="00A20D40">
      <w:pPr>
        <w:widowControl/>
        <w:numPr>
          <w:ilvl w:val="0"/>
          <w:numId w:val="28"/>
        </w:numPr>
        <w:overflowPunct/>
        <w:autoSpaceDE/>
        <w:autoSpaceDN/>
        <w:adjustRightInd/>
        <w:spacing w:after="0" w:line="240" w:lineRule="auto"/>
        <w:ind w:left="180" w:hanging="180"/>
        <w:contextualSpacing/>
        <w:jc w:val="both"/>
        <w:rPr>
          <w:rFonts w:ascii="Calibri Light" w:eastAsia="Times New Roman" w:hAnsi="Calibri Light" w:cs="Times New Roman"/>
          <w:color w:val="000000"/>
          <w:kern w:val="0"/>
          <w:sz w:val="20"/>
          <w:szCs w:val="20"/>
        </w:rPr>
      </w:pPr>
      <w:r w:rsidRPr="00A20D40">
        <w:rPr>
          <w:rFonts w:ascii="Calibri Light" w:eastAsia="Times New Roman" w:hAnsi="Calibri Light" w:cs="Times New Roman"/>
          <w:color w:val="000000"/>
          <w:kern w:val="0"/>
          <w:sz w:val="20"/>
          <w:szCs w:val="20"/>
        </w:rPr>
        <w:t xml:space="preserve">plus many, many others.  </w:t>
      </w:r>
    </w:p>
    <w:p w:rsidR="00A20D40" w:rsidRPr="00A20D40" w:rsidRDefault="00A20D40" w:rsidP="00A20D40">
      <w:pPr>
        <w:widowControl/>
        <w:overflowPunct/>
        <w:autoSpaceDE/>
        <w:autoSpaceDN/>
        <w:adjustRightInd/>
        <w:spacing w:before="120" w:after="0" w:line="240" w:lineRule="auto"/>
        <w:ind w:left="180" w:hanging="180"/>
        <w:jc w:val="both"/>
        <w:rPr>
          <w:rFonts w:ascii="Calibri Light" w:eastAsia="Times New Roman" w:hAnsi="Calibri Light" w:cs="Times New Roman"/>
          <w:color w:val="000000"/>
          <w:kern w:val="0"/>
          <w:sz w:val="20"/>
          <w:szCs w:val="20"/>
        </w:rPr>
      </w:pPr>
      <w:r w:rsidRPr="00A20D40">
        <w:rPr>
          <w:rFonts w:ascii="Calibri Light" w:eastAsia="Times New Roman" w:hAnsi="Calibri Light" w:cs="Times New Roman"/>
          <w:color w:val="000000"/>
          <w:kern w:val="0"/>
          <w:sz w:val="20"/>
          <w:szCs w:val="20"/>
        </w:rPr>
        <w:t xml:space="preserve">Some articles located on their website are: </w:t>
      </w:r>
    </w:p>
    <w:p w:rsidR="00A20D40" w:rsidRPr="00A20D40" w:rsidRDefault="00A20D40" w:rsidP="00A20D40">
      <w:pPr>
        <w:widowControl/>
        <w:numPr>
          <w:ilvl w:val="0"/>
          <w:numId w:val="29"/>
        </w:numPr>
        <w:overflowPunct/>
        <w:autoSpaceDE/>
        <w:autoSpaceDN/>
        <w:adjustRightInd/>
        <w:spacing w:after="0" w:line="240" w:lineRule="auto"/>
        <w:ind w:left="180" w:hanging="180"/>
        <w:contextualSpacing/>
        <w:jc w:val="both"/>
        <w:rPr>
          <w:rFonts w:ascii="Calibri Light" w:eastAsia="Times New Roman" w:hAnsi="Calibri Light" w:cs="Times New Roman"/>
          <w:color w:val="000000"/>
          <w:kern w:val="0"/>
          <w:sz w:val="20"/>
          <w:szCs w:val="20"/>
        </w:rPr>
      </w:pPr>
      <w:r w:rsidRPr="00A20D40">
        <w:rPr>
          <w:rFonts w:ascii="Calibri Light" w:eastAsia="Times New Roman" w:hAnsi="Calibri Light" w:cs="Times New Roman"/>
          <w:color w:val="000000"/>
          <w:kern w:val="0"/>
          <w:sz w:val="20"/>
          <w:szCs w:val="20"/>
        </w:rPr>
        <w:t xml:space="preserve">“Learning about different citation styles, and when to use them”, </w:t>
      </w:r>
    </w:p>
    <w:p w:rsidR="00A20D40" w:rsidRPr="00A20D40" w:rsidRDefault="00A20D40" w:rsidP="00A20D40">
      <w:pPr>
        <w:widowControl/>
        <w:numPr>
          <w:ilvl w:val="0"/>
          <w:numId w:val="29"/>
        </w:numPr>
        <w:overflowPunct/>
        <w:autoSpaceDE/>
        <w:autoSpaceDN/>
        <w:adjustRightInd/>
        <w:spacing w:after="0" w:line="240" w:lineRule="auto"/>
        <w:ind w:left="180" w:hanging="180"/>
        <w:contextualSpacing/>
        <w:jc w:val="both"/>
        <w:rPr>
          <w:rFonts w:ascii="Calibri Light" w:eastAsia="Times New Roman" w:hAnsi="Calibri Light" w:cs="Times New Roman"/>
          <w:color w:val="000000"/>
          <w:kern w:val="0"/>
          <w:sz w:val="20"/>
          <w:szCs w:val="20"/>
        </w:rPr>
      </w:pPr>
      <w:r w:rsidRPr="00A20D40">
        <w:rPr>
          <w:rFonts w:ascii="Calibri Light" w:eastAsia="Times New Roman" w:hAnsi="Calibri Light" w:cs="Times New Roman"/>
          <w:color w:val="000000"/>
          <w:kern w:val="0"/>
          <w:sz w:val="20"/>
          <w:szCs w:val="20"/>
        </w:rPr>
        <w:t>“Learn how to properly quote material in academic writing”,</w:t>
      </w:r>
    </w:p>
    <w:p w:rsidR="00A20D40" w:rsidRPr="00A20D40" w:rsidRDefault="00A20D40" w:rsidP="00A20D40">
      <w:pPr>
        <w:widowControl/>
        <w:numPr>
          <w:ilvl w:val="0"/>
          <w:numId w:val="29"/>
        </w:numPr>
        <w:overflowPunct/>
        <w:autoSpaceDE/>
        <w:autoSpaceDN/>
        <w:adjustRightInd/>
        <w:spacing w:after="0" w:line="240" w:lineRule="auto"/>
        <w:ind w:left="180" w:hanging="180"/>
        <w:contextualSpacing/>
        <w:jc w:val="both"/>
        <w:rPr>
          <w:rFonts w:ascii="Calibri Light" w:eastAsia="Times New Roman" w:hAnsi="Calibri Light" w:cs="Times New Roman"/>
          <w:b/>
          <w:color w:val="auto"/>
          <w:kern w:val="0"/>
          <w:sz w:val="20"/>
          <w:szCs w:val="20"/>
        </w:rPr>
      </w:pPr>
      <w:r w:rsidRPr="00A20D40">
        <w:rPr>
          <w:rFonts w:ascii="Calibri Light" w:eastAsia="Times New Roman" w:hAnsi="Calibri Light" w:cs="Times New Roman"/>
          <w:color w:val="000000"/>
          <w:kern w:val="0"/>
          <w:sz w:val="20"/>
          <w:szCs w:val="20"/>
        </w:rPr>
        <w:t xml:space="preserve">“What is Citation”, </w:t>
      </w:r>
    </w:p>
    <w:p w:rsidR="00A20D40" w:rsidRPr="00E852D8" w:rsidRDefault="00A20D40" w:rsidP="00A20D40">
      <w:pPr>
        <w:widowControl/>
        <w:numPr>
          <w:ilvl w:val="0"/>
          <w:numId w:val="29"/>
        </w:numPr>
        <w:overflowPunct/>
        <w:autoSpaceDE/>
        <w:autoSpaceDN/>
        <w:adjustRightInd/>
        <w:spacing w:after="0" w:line="240" w:lineRule="auto"/>
        <w:ind w:left="180" w:hanging="180"/>
        <w:contextualSpacing/>
        <w:jc w:val="both"/>
        <w:rPr>
          <w:rFonts w:ascii="Calibri Light" w:eastAsia="Times New Roman" w:hAnsi="Calibri Light" w:cs="Times New Roman"/>
          <w:b/>
          <w:color w:val="auto"/>
          <w:kern w:val="0"/>
          <w:sz w:val="20"/>
          <w:szCs w:val="20"/>
        </w:rPr>
      </w:pPr>
      <w:r w:rsidRPr="00A20D40">
        <w:rPr>
          <w:rFonts w:ascii="Calibri Light" w:eastAsia="Times New Roman" w:hAnsi="Calibri Light" w:cs="Times New Roman"/>
          <w:color w:val="000000"/>
          <w:kern w:val="0"/>
          <w:sz w:val="20"/>
          <w:szCs w:val="20"/>
        </w:rPr>
        <w:t>plus many more.</w:t>
      </w:r>
    </w:p>
    <w:p w:rsidR="00E852D8" w:rsidRDefault="00E852D8" w:rsidP="00E852D8">
      <w:pPr>
        <w:widowControl/>
        <w:overflowPunct/>
        <w:autoSpaceDE/>
        <w:autoSpaceDN/>
        <w:adjustRightInd/>
        <w:spacing w:after="0" w:line="240" w:lineRule="auto"/>
        <w:ind w:left="180"/>
        <w:contextualSpacing/>
        <w:jc w:val="both"/>
        <w:rPr>
          <w:rFonts w:ascii="Calibri Light" w:eastAsia="Times New Roman" w:hAnsi="Calibri Light" w:cs="Times New Roman"/>
          <w:color w:val="000000"/>
          <w:kern w:val="0"/>
          <w:sz w:val="20"/>
          <w:szCs w:val="20"/>
        </w:rPr>
      </w:pPr>
    </w:p>
    <w:p w:rsidR="00E852D8" w:rsidRDefault="00E852D8" w:rsidP="00E852D8">
      <w:pPr>
        <w:widowControl/>
        <w:overflowPunct/>
        <w:autoSpaceDE/>
        <w:autoSpaceDN/>
        <w:adjustRightInd/>
        <w:spacing w:after="0" w:line="240" w:lineRule="auto"/>
        <w:ind w:left="180"/>
        <w:contextualSpacing/>
        <w:jc w:val="both"/>
        <w:rPr>
          <w:rFonts w:ascii="Calibri Light" w:eastAsia="Times New Roman" w:hAnsi="Calibri Light" w:cs="Times New Roman"/>
          <w:color w:val="000000"/>
          <w:kern w:val="0"/>
          <w:sz w:val="20"/>
          <w:szCs w:val="20"/>
        </w:rPr>
        <w:sectPr w:rsidR="00E852D8" w:rsidSect="00BB46C4">
          <w:type w:val="continuous"/>
          <w:pgSz w:w="12240" w:h="15840"/>
          <w:pgMar w:top="720" w:right="720" w:bottom="720" w:left="720" w:header="720" w:footer="720" w:gutter="0"/>
          <w:cols w:num="2" w:space="720"/>
          <w:docGrid w:linePitch="360"/>
        </w:sectPr>
      </w:pPr>
    </w:p>
    <w:p w:rsidR="00E852D8" w:rsidRDefault="00E852D8" w:rsidP="00E852D8">
      <w:pPr>
        <w:widowControl/>
        <w:overflowPunct/>
        <w:autoSpaceDE/>
        <w:autoSpaceDN/>
        <w:adjustRightInd/>
        <w:spacing w:after="0" w:line="240" w:lineRule="auto"/>
        <w:ind w:left="180"/>
        <w:contextualSpacing/>
        <w:jc w:val="both"/>
        <w:rPr>
          <w:rFonts w:ascii="Calibri Light" w:eastAsia="Times New Roman" w:hAnsi="Calibri Light" w:cs="Times New Roman"/>
          <w:color w:val="000000"/>
          <w:kern w:val="0"/>
          <w:sz w:val="20"/>
          <w:szCs w:val="20"/>
        </w:rPr>
      </w:pPr>
    </w:p>
    <w:p w:rsidR="00E852D8" w:rsidRDefault="00E852D8" w:rsidP="00E852D8">
      <w:pPr>
        <w:widowControl/>
        <w:overflowPunct/>
        <w:autoSpaceDE/>
        <w:autoSpaceDN/>
        <w:adjustRightInd/>
        <w:spacing w:after="0" w:line="240" w:lineRule="auto"/>
        <w:ind w:left="180"/>
        <w:contextualSpacing/>
        <w:jc w:val="both"/>
        <w:rPr>
          <w:rFonts w:ascii="Calibri Light" w:eastAsia="Times New Roman" w:hAnsi="Calibri Light" w:cs="Times New Roman"/>
          <w:b/>
          <w:color w:val="auto"/>
          <w:kern w:val="0"/>
          <w:sz w:val="20"/>
          <w:szCs w:val="20"/>
        </w:rPr>
        <w:sectPr w:rsidR="00E852D8" w:rsidSect="00E852D8">
          <w:type w:val="continuous"/>
          <w:pgSz w:w="12240" w:h="15840"/>
          <w:pgMar w:top="720" w:right="720" w:bottom="720" w:left="720" w:header="720" w:footer="720" w:gutter="0"/>
          <w:cols w:space="720"/>
          <w:docGrid w:linePitch="360"/>
        </w:sectPr>
      </w:pPr>
    </w:p>
    <w:p w:rsidR="007A45E3" w:rsidRDefault="007A45E3" w:rsidP="007120D6">
      <w:pPr>
        <w:widowControl/>
        <w:overflowPunct/>
        <w:autoSpaceDE/>
        <w:autoSpaceDN/>
        <w:adjustRightInd/>
        <w:spacing w:after="0" w:line="259" w:lineRule="auto"/>
        <w:rPr>
          <w:rFonts w:asciiTheme="minorHAnsi" w:eastAsia="Kozuka Mincho Pro L" w:hAnsiTheme="minorHAnsi" w:cs="Times New Roman"/>
          <w:b/>
          <w:color w:val="auto"/>
          <w:kern w:val="0"/>
          <w:sz w:val="36"/>
          <w:szCs w:val="36"/>
        </w:rPr>
      </w:pPr>
    </w:p>
    <w:p w:rsidR="007A45E3" w:rsidRDefault="007A45E3" w:rsidP="007120D6">
      <w:pPr>
        <w:widowControl/>
        <w:overflowPunct/>
        <w:autoSpaceDE/>
        <w:autoSpaceDN/>
        <w:adjustRightInd/>
        <w:spacing w:after="0" w:line="259" w:lineRule="auto"/>
        <w:rPr>
          <w:rFonts w:asciiTheme="minorHAnsi" w:eastAsia="Kozuka Mincho Pro L" w:hAnsiTheme="minorHAnsi" w:cs="Times New Roman"/>
          <w:b/>
          <w:color w:val="auto"/>
          <w:kern w:val="0"/>
          <w:sz w:val="36"/>
          <w:szCs w:val="36"/>
        </w:rPr>
      </w:pPr>
    </w:p>
    <w:p w:rsidR="00BB46C4" w:rsidRPr="00E852D8" w:rsidRDefault="00BB46C4" w:rsidP="007120D6">
      <w:pPr>
        <w:widowControl/>
        <w:overflowPunct/>
        <w:autoSpaceDE/>
        <w:autoSpaceDN/>
        <w:adjustRightInd/>
        <w:spacing w:after="0" w:line="259" w:lineRule="auto"/>
        <w:rPr>
          <w:rFonts w:asciiTheme="minorHAnsi" w:eastAsia="Kozuka Mincho Pro L" w:hAnsiTheme="minorHAnsi" w:cs="Times New Roman"/>
          <w:b/>
          <w:color w:val="auto"/>
          <w:kern w:val="0"/>
          <w:sz w:val="36"/>
          <w:szCs w:val="36"/>
        </w:rPr>
      </w:pPr>
      <w:r w:rsidRPr="00E852D8">
        <w:rPr>
          <w:rFonts w:asciiTheme="minorHAnsi" w:eastAsia="Kozuka Mincho Pro L" w:hAnsiTheme="minorHAnsi" w:cs="Times New Roman"/>
          <w:b/>
          <w:color w:val="auto"/>
          <w:kern w:val="0"/>
          <w:sz w:val="36"/>
          <w:szCs w:val="36"/>
        </w:rPr>
        <w:t>Veronica’s Vibes</w:t>
      </w:r>
    </w:p>
    <w:p w:rsidR="00BB46C4" w:rsidRPr="00E852D8" w:rsidRDefault="00BB46C4" w:rsidP="00BB46C4">
      <w:pPr>
        <w:widowControl/>
        <w:overflowPunct/>
        <w:autoSpaceDE/>
        <w:autoSpaceDN/>
        <w:adjustRightInd/>
        <w:spacing w:after="160" w:line="259" w:lineRule="auto"/>
        <w:rPr>
          <w:rFonts w:asciiTheme="minorHAnsi" w:eastAsia="Kozuka Mincho Pro L" w:hAnsiTheme="minorHAnsi" w:cs="Times New Roman"/>
          <w:b/>
          <w:color w:val="auto"/>
          <w:kern w:val="0"/>
        </w:rPr>
      </w:pPr>
      <w:r w:rsidRPr="00E852D8">
        <w:rPr>
          <w:rFonts w:asciiTheme="minorHAnsi" w:eastAsia="Kozuka Mincho Pro L" w:hAnsiTheme="minorHAnsi" w:cs="Times New Roman"/>
          <w:b/>
          <w:color w:val="auto"/>
          <w:kern w:val="0"/>
        </w:rPr>
        <w:t>By Dr. Veronica McGowan</w:t>
      </w:r>
    </w:p>
    <w:p w:rsidR="00BB46C4" w:rsidRPr="00E852D8" w:rsidRDefault="00BB46C4" w:rsidP="00BB46C4">
      <w:pPr>
        <w:widowControl/>
        <w:overflowPunct/>
        <w:autoSpaceDE/>
        <w:autoSpaceDN/>
        <w:adjustRightInd/>
        <w:spacing w:after="160" w:line="259" w:lineRule="auto"/>
        <w:jc w:val="both"/>
        <w:rPr>
          <w:rFonts w:asciiTheme="minorHAnsi" w:eastAsiaTheme="minorHAnsi" w:hAnsiTheme="minorHAnsi" w:cs="Times New Roman"/>
          <w:b/>
          <w:color w:val="auto"/>
          <w:kern w:val="0"/>
          <w:sz w:val="24"/>
          <w:szCs w:val="24"/>
        </w:rPr>
      </w:pPr>
      <w:r w:rsidRPr="00E852D8">
        <w:rPr>
          <w:rFonts w:asciiTheme="minorHAnsi" w:eastAsiaTheme="minorHAnsi" w:hAnsiTheme="minorHAnsi" w:cs="Times New Roman"/>
          <w:b/>
          <w:color w:val="auto"/>
          <w:kern w:val="0"/>
          <w:sz w:val="24"/>
          <w:szCs w:val="24"/>
        </w:rPr>
        <w:t>Technology Literacy: What is a Web Feed?</w:t>
      </w:r>
    </w:p>
    <w:p w:rsidR="00BB46C4" w:rsidRPr="00E852D8" w:rsidRDefault="00BB46C4" w:rsidP="00BB46C4">
      <w:pPr>
        <w:widowControl/>
        <w:overflowPunct/>
        <w:autoSpaceDE/>
        <w:autoSpaceDN/>
        <w:adjustRightInd/>
        <w:spacing w:after="160" w:line="259" w:lineRule="auto"/>
        <w:jc w:val="both"/>
        <w:rPr>
          <w:rFonts w:asciiTheme="minorHAnsi" w:eastAsiaTheme="minorHAnsi" w:hAnsiTheme="minorHAnsi" w:cs="Times New Roman"/>
          <w:color w:val="auto"/>
          <w:kern w:val="0"/>
          <w:sz w:val="20"/>
          <w:szCs w:val="20"/>
        </w:rPr>
      </w:pPr>
      <w:r w:rsidRPr="00E852D8">
        <w:rPr>
          <w:rFonts w:asciiTheme="minorHAnsi" w:eastAsiaTheme="minorHAnsi" w:hAnsiTheme="minorHAnsi" w:cs="Times New Roman"/>
          <w:color w:val="auto"/>
          <w:kern w:val="0"/>
          <w:sz w:val="20"/>
          <w:szCs w:val="20"/>
        </w:rPr>
        <w:t>Are you a news or blog junkie? If you find yourself visiting multiple Web news, blog, web site sources, or your favorite sites several times a day to get updated information, then consider using a Web feed to have news conveyed to you rather than taking the time-consuming step of hunting for news. Here’s how web feeds work: content creators, such as your favorite sports teams and communication channels, and distributers make decisions regarding content they wish to have available or broadcast to other sites, known as web syndication of content. Aggregator programs periodically collects those individual feeds for the convenience of users. Users deploy feed apps or gadgets on their device desktops to receive aggregator feeds. Therefore, new information is continually pushed to the user into this container and available to the user at any time at a desktop, browser, or web site location. Similar to the read\unread feature in most email programs where unread emails are bolded, unread news items are usually distinguished in some manner. As a generic term, the above described technology is known as RSS (Really Simple Syndication); it should be noted that RSS also refers to a family of standard web feed versions denoted with a specific orange and white icon.</w:t>
      </w:r>
    </w:p>
    <w:p w:rsidR="007A45E3" w:rsidRDefault="00BB46C4" w:rsidP="00BB46C4">
      <w:pPr>
        <w:widowControl/>
        <w:overflowPunct/>
        <w:autoSpaceDE/>
        <w:autoSpaceDN/>
        <w:adjustRightInd/>
        <w:spacing w:after="160" w:line="259" w:lineRule="auto"/>
        <w:jc w:val="both"/>
        <w:rPr>
          <w:rFonts w:asciiTheme="minorHAnsi" w:eastAsiaTheme="minorHAnsi" w:hAnsiTheme="minorHAnsi" w:cs="Times New Roman"/>
          <w:color w:val="auto"/>
          <w:kern w:val="0"/>
          <w:sz w:val="20"/>
          <w:szCs w:val="20"/>
        </w:rPr>
      </w:pPr>
      <w:r w:rsidRPr="00E852D8">
        <w:rPr>
          <w:rFonts w:asciiTheme="minorHAnsi" w:eastAsiaTheme="minorHAnsi" w:hAnsiTheme="minorHAnsi" w:cs="Times New Roman"/>
          <w:color w:val="auto"/>
          <w:kern w:val="0"/>
          <w:sz w:val="20"/>
          <w:szCs w:val="20"/>
        </w:rPr>
        <w:t xml:space="preserve">In addition to news, web feeds provide changes in stock prices, sports scores, currency valuations, new job postings, flight information, blog postings, activity on congressional bills, and trending news. To subscribe to a news feed, look for a </w:t>
      </w:r>
    </w:p>
    <w:p w:rsidR="007A45E3" w:rsidRDefault="007A45E3" w:rsidP="00BB46C4">
      <w:pPr>
        <w:widowControl/>
        <w:overflowPunct/>
        <w:autoSpaceDE/>
        <w:autoSpaceDN/>
        <w:adjustRightInd/>
        <w:spacing w:after="160" w:line="259" w:lineRule="auto"/>
        <w:jc w:val="both"/>
        <w:rPr>
          <w:rFonts w:asciiTheme="minorHAnsi" w:eastAsiaTheme="minorHAnsi" w:hAnsiTheme="minorHAnsi" w:cs="Times New Roman"/>
          <w:color w:val="auto"/>
          <w:kern w:val="0"/>
          <w:sz w:val="20"/>
          <w:szCs w:val="20"/>
        </w:rPr>
      </w:pPr>
    </w:p>
    <w:p w:rsidR="007A45E3" w:rsidRDefault="007A45E3" w:rsidP="00BB46C4">
      <w:pPr>
        <w:widowControl/>
        <w:overflowPunct/>
        <w:autoSpaceDE/>
        <w:autoSpaceDN/>
        <w:adjustRightInd/>
        <w:spacing w:after="160" w:line="259" w:lineRule="auto"/>
        <w:jc w:val="both"/>
        <w:rPr>
          <w:rFonts w:asciiTheme="minorHAnsi" w:eastAsiaTheme="minorHAnsi" w:hAnsiTheme="minorHAnsi" w:cs="Times New Roman"/>
          <w:color w:val="auto"/>
          <w:kern w:val="0"/>
          <w:sz w:val="20"/>
          <w:szCs w:val="20"/>
        </w:rPr>
      </w:pPr>
    </w:p>
    <w:p w:rsidR="007A45E3" w:rsidRDefault="007A45E3" w:rsidP="00BB46C4">
      <w:pPr>
        <w:widowControl/>
        <w:overflowPunct/>
        <w:autoSpaceDE/>
        <w:autoSpaceDN/>
        <w:adjustRightInd/>
        <w:spacing w:after="160" w:line="259" w:lineRule="auto"/>
        <w:jc w:val="both"/>
        <w:rPr>
          <w:rFonts w:asciiTheme="minorHAnsi" w:eastAsiaTheme="minorHAnsi" w:hAnsiTheme="minorHAnsi" w:cs="Times New Roman"/>
          <w:color w:val="auto"/>
          <w:kern w:val="0"/>
          <w:sz w:val="20"/>
          <w:szCs w:val="20"/>
        </w:rPr>
      </w:pPr>
    </w:p>
    <w:p w:rsidR="007A45E3" w:rsidRDefault="007A45E3" w:rsidP="00BB46C4">
      <w:pPr>
        <w:widowControl/>
        <w:overflowPunct/>
        <w:autoSpaceDE/>
        <w:autoSpaceDN/>
        <w:adjustRightInd/>
        <w:spacing w:after="160" w:line="259" w:lineRule="auto"/>
        <w:jc w:val="both"/>
        <w:rPr>
          <w:rFonts w:asciiTheme="minorHAnsi" w:eastAsiaTheme="minorHAnsi" w:hAnsiTheme="minorHAnsi" w:cs="Times New Roman"/>
          <w:color w:val="auto"/>
          <w:kern w:val="0"/>
          <w:sz w:val="20"/>
          <w:szCs w:val="20"/>
        </w:rPr>
      </w:pPr>
    </w:p>
    <w:p w:rsidR="00BB46C4" w:rsidRPr="00E852D8" w:rsidRDefault="00BB46C4" w:rsidP="00BB46C4">
      <w:pPr>
        <w:widowControl/>
        <w:overflowPunct/>
        <w:autoSpaceDE/>
        <w:autoSpaceDN/>
        <w:adjustRightInd/>
        <w:spacing w:after="160" w:line="259" w:lineRule="auto"/>
        <w:jc w:val="both"/>
        <w:rPr>
          <w:rFonts w:asciiTheme="minorHAnsi" w:eastAsiaTheme="minorHAnsi" w:hAnsiTheme="minorHAnsi" w:cs="Times New Roman"/>
          <w:color w:val="auto"/>
          <w:kern w:val="0"/>
          <w:sz w:val="20"/>
          <w:szCs w:val="20"/>
        </w:rPr>
      </w:pPr>
      <w:r w:rsidRPr="00E852D8">
        <w:rPr>
          <w:rFonts w:asciiTheme="minorHAnsi" w:eastAsiaTheme="minorHAnsi" w:hAnsiTheme="minorHAnsi" w:cs="Times New Roman"/>
          <w:color w:val="auto"/>
          <w:kern w:val="0"/>
          <w:sz w:val="20"/>
          <w:szCs w:val="20"/>
        </w:rPr>
        <w:t xml:space="preserve">“subscribe” or “feed” button on home pages of content sites or sub-topic pages such as the Sports or Entertainment sections. The button is popularly paired with an icon </w:t>
      </w:r>
      <w:r w:rsidR="007A45E3">
        <w:rPr>
          <w:rFonts w:asciiTheme="minorHAnsi" w:eastAsiaTheme="minorHAnsi" w:hAnsiTheme="minorHAnsi" w:cs="Times New Roman"/>
          <w:color w:val="auto"/>
          <w:kern w:val="0"/>
          <w:sz w:val="20"/>
          <w:szCs w:val="20"/>
        </w:rPr>
        <w:t xml:space="preserve">  r</w:t>
      </w:r>
      <w:r w:rsidRPr="00E852D8">
        <w:rPr>
          <w:rFonts w:asciiTheme="minorHAnsi" w:eastAsiaTheme="minorHAnsi" w:hAnsiTheme="minorHAnsi" w:cs="Times New Roman"/>
          <w:color w:val="auto"/>
          <w:kern w:val="0"/>
          <w:sz w:val="20"/>
          <w:szCs w:val="20"/>
        </w:rPr>
        <w:t xml:space="preserve">epresenting the service. Popular sites offering web feeds are the New York Times, BBC, National Public Radio (NPR), Reuters, BusinessWire, Financial Times, Dice, Indeed, U.S. Government RSS Library, Open Congress, Scientific American, and the Economist. For easy access, your RSS feeds can be stored as a folder in Microsoft Outlook™. </w:t>
      </w:r>
    </w:p>
    <w:p w:rsidR="00E852D8" w:rsidRDefault="00BB46C4" w:rsidP="00E852D8">
      <w:pPr>
        <w:widowControl/>
        <w:overflowPunct/>
        <w:autoSpaceDE/>
        <w:autoSpaceDN/>
        <w:adjustRightInd/>
        <w:spacing w:after="0" w:line="259" w:lineRule="auto"/>
        <w:jc w:val="both"/>
        <w:rPr>
          <w:rFonts w:asciiTheme="minorHAnsi" w:eastAsiaTheme="minorHAnsi" w:hAnsiTheme="minorHAnsi" w:cs="Times New Roman"/>
          <w:color w:val="auto"/>
          <w:kern w:val="0"/>
          <w:sz w:val="20"/>
          <w:szCs w:val="20"/>
        </w:rPr>
      </w:pPr>
      <w:r w:rsidRPr="00E852D8">
        <w:rPr>
          <w:rFonts w:asciiTheme="minorHAnsi" w:eastAsiaTheme="minorHAnsi" w:hAnsiTheme="minorHAnsi" w:cs="Times New Roman"/>
          <w:color w:val="auto"/>
          <w:kern w:val="0"/>
          <w:sz w:val="20"/>
          <w:szCs w:val="20"/>
        </w:rPr>
        <w:t>Popular feed readers can be cloud-based, meaning no installation is needed and include: Feedly™, NewsBlur™,Digg Reade™, Pulse™, and Reddit™. In addition, many browsers offer a built-in feed reader. Desktop-based alternatives include RSS Bandit™ and RSSOw™l; Feed Headlines™ has been installed as a gadget in the past few versions of Windows. For more information, the Gazette Review recently evaluated RSS Readers (Carmichael, 2017):</w:t>
      </w:r>
    </w:p>
    <w:p w:rsidR="00BB46C4" w:rsidRPr="00E852D8" w:rsidRDefault="003678C4" w:rsidP="00E852D8">
      <w:pPr>
        <w:widowControl/>
        <w:overflowPunct/>
        <w:autoSpaceDE/>
        <w:autoSpaceDN/>
        <w:adjustRightInd/>
        <w:spacing w:after="0" w:line="259" w:lineRule="auto"/>
        <w:jc w:val="both"/>
        <w:rPr>
          <w:rFonts w:asciiTheme="minorHAnsi" w:eastAsiaTheme="minorHAnsi" w:hAnsiTheme="minorHAnsi" w:cs="Times New Roman"/>
          <w:color w:val="auto"/>
          <w:kern w:val="0"/>
          <w:sz w:val="20"/>
          <w:szCs w:val="20"/>
        </w:rPr>
      </w:pPr>
      <w:hyperlink r:id="rId31" w:history="1">
        <w:r w:rsidR="00BB46C4" w:rsidRPr="00E852D8">
          <w:rPr>
            <w:rFonts w:asciiTheme="minorHAnsi" w:eastAsiaTheme="minorHAnsi" w:hAnsiTheme="minorHAnsi" w:cs="Times New Roman"/>
            <w:color w:val="0563C1" w:themeColor="hyperlink"/>
            <w:kern w:val="0"/>
            <w:sz w:val="20"/>
            <w:szCs w:val="20"/>
            <w:u w:val="single"/>
          </w:rPr>
          <w:t>http://gazettereview.com/2017/01/best-rss-readers-2017/</w:t>
        </w:r>
      </w:hyperlink>
      <w:r w:rsidR="00BB46C4" w:rsidRPr="00E852D8">
        <w:rPr>
          <w:rFonts w:asciiTheme="minorHAnsi" w:eastAsiaTheme="minorHAnsi" w:hAnsiTheme="minorHAnsi" w:cs="Times New Roman"/>
          <w:color w:val="auto"/>
          <w:kern w:val="0"/>
          <w:sz w:val="20"/>
          <w:szCs w:val="20"/>
        </w:rPr>
        <w:t>.</w:t>
      </w:r>
    </w:p>
    <w:p w:rsidR="00E852D8" w:rsidRDefault="00E852D8" w:rsidP="00E852D8">
      <w:pPr>
        <w:widowControl/>
        <w:overflowPunct/>
        <w:autoSpaceDE/>
        <w:autoSpaceDN/>
        <w:adjustRightInd/>
        <w:spacing w:after="0" w:line="259" w:lineRule="auto"/>
        <w:jc w:val="both"/>
        <w:rPr>
          <w:rFonts w:asciiTheme="minorHAnsi" w:eastAsiaTheme="minorHAnsi" w:hAnsiTheme="minorHAnsi" w:cs="Times New Roman"/>
          <w:b/>
          <w:color w:val="auto"/>
          <w:kern w:val="0"/>
          <w:sz w:val="20"/>
          <w:szCs w:val="20"/>
        </w:rPr>
      </w:pPr>
    </w:p>
    <w:p w:rsidR="00BB46C4" w:rsidRPr="00E852D8" w:rsidRDefault="00BB46C4" w:rsidP="00E852D8">
      <w:pPr>
        <w:widowControl/>
        <w:overflowPunct/>
        <w:autoSpaceDE/>
        <w:autoSpaceDN/>
        <w:adjustRightInd/>
        <w:spacing w:after="0" w:line="259" w:lineRule="auto"/>
        <w:jc w:val="both"/>
        <w:rPr>
          <w:rFonts w:asciiTheme="minorHAnsi" w:eastAsiaTheme="minorHAnsi" w:hAnsiTheme="minorHAnsi" w:cs="Times New Roman"/>
          <w:b/>
          <w:color w:val="auto"/>
          <w:kern w:val="0"/>
          <w:sz w:val="20"/>
          <w:szCs w:val="20"/>
        </w:rPr>
      </w:pPr>
      <w:r w:rsidRPr="00E852D8">
        <w:rPr>
          <w:rFonts w:asciiTheme="minorHAnsi" w:eastAsiaTheme="minorHAnsi" w:hAnsiTheme="minorHAnsi" w:cs="Times New Roman"/>
          <w:b/>
          <w:color w:val="auto"/>
          <w:kern w:val="0"/>
          <w:sz w:val="20"/>
          <w:szCs w:val="20"/>
        </w:rPr>
        <w:t>References</w:t>
      </w:r>
    </w:p>
    <w:p w:rsidR="00BB46C4" w:rsidRPr="00E852D8" w:rsidRDefault="00BB46C4" w:rsidP="00E852D8">
      <w:pPr>
        <w:widowControl/>
        <w:overflowPunct/>
        <w:autoSpaceDE/>
        <w:autoSpaceDN/>
        <w:adjustRightInd/>
        <w:spacing w:after="160" w:line="259" w:lineRule="auto"/>
        <w:rPr>
          <w:rFonts w:asciiTheme="minorHAnsi" w:eastAsiaTheme="minorHAnsi" w:hAnsiTheme="minorHAnsi" w:cs="Times New Roman"/>
          <w:b/>
          <w:color w:val="auto"/>
          <w:kern w:val="0"/>
          <w:sz w:val="20"/>
          <w:szCs w:val="20"/>
        </w:rPr>
      </w:pPr>
      <w:r w:rsidRPr="00E852D8">
        <w:rPr>
          <w:rFonts w:asciiTheme="minorHAnsi" w:eastAsiaTheme="minorHAnsi" w:hAnsiTheme="minorHAnsi" w:cs="Times New Roman"/>
          <w:color w:val="auto"/>
          <w:kern w:val="0"/>
          <w:sz w:val="20"/>
          <w:szCs w:val="20"/>
        </w:rPr>
        <w:t xml:space="preserve">Carmichael, C. (2017, January 13). The best RSS Readers for 2017. </w:t>
      </w:r>
      <w:r w:rsidRPr="00E852D8">
        <w:rPr>
          <w:rFonts w:asciiTheme="minorHAnsi" w:eastAsiaTheme="minorHAnsi" w:hAnsiTheme="minorHAnsi" w:cs="Times New Roman"/>
          <w:i/>
          <w:color w:val="auto"/>
          <w:kern w:val="0"/>
          <w:sz w:val="20"/>
          <w:szCs w:val="20"/>
        </w:rPr>
        <w:t xml:space="preserve">Gazette Review. </w:t>
      </w:r>
      <w:r w:rsidRPr="00E852D8">
        <w:rPr>
          <w:rFonts w:asciiTheme="minorHAnsi" w:eastAsiaTheme="minorHAnsi" w:hAnsiTheme="minorHAnsi" w:cs="Times New Roman"/>
          <w:color w:val="auto"/>
          <w:kern w:val="0"/>
          <w:sz w:val="20"/>
          <w:szCs w:val="20"/>
        </w:rPr>
        <w:t xml:space="preserve">Retrieved from </w:t>
      </w:r>
      <w:hyperlink r:id="rId32" w:history="1">
        <w:r w:rsidRPr="00E852D8">
          <w:rPr>
            <w:rFonts w:asciiTheme="minorHAnsi" w:eastAsiaTheme="minorHAnsi" w:hAnsiTheme="minorHAnsi" w:cs="Times New Roman"/>
            <w:color w:val="0563C1" w:themeColor="hyperlink"/>
            <w:kern w:val="0"/>
            <w:sz w:val="20"/>
            <w:szCs w:val="20"/>
            <w:u w:val="single"/>
          </w:rPr>
          <w:t>http://gazettereview.com/2017/01/best-rss-readers-2017/</w:t>
        </w:r>
      </w:hyperlink>
      <w:r w:rsidRPr="00E852D8">
        <w:rPr>
          <w:rFonts w:asciiTheme="minorHAnsi" w:eastAsiaTheme="minorHAnsi" w:hAnsiTheme="minorHAnsi" w:cs="Times New Roman"/>
          <w:color w:val="auto"/>
          <w:kern w:val="0"/>
          <w:sz w:val="20"/>
          <w:szCs w:val="20"/>
        </w:rPr>
        <w:t>.</w:t>
      </w:r>
    </w:p>
    <w:p w:rsidR="00BB46C4" w:rsidRDefault="00BB46C4" w:rsidP="00BB46C4">
      <w:pPr>
        <w:widowControl/>
        <w:pBdr>
          <w:bottom w:val="double" w:sz="6" w:space="1" w:color="auto"/>
        </w:pBdr>
        <w:overflowPunct/>
        <w:autoSpaceDE/>
        <w:autoSpaceDN/>
        <w:adjustRightInd/>
        <w:spacing w:before="100" w:beforeAutospacing="1" w:after="100" w:afterAutospacing="1" w:line="240" w:lineRule="auto"/>
        <w:jc w:val="both"/>
        <w:outlineLvl w:val="0"/>
        <w:rPr>
          <w:rFonts w:ascii="Times New Roman" w:eastAsia="Times New Roman" w:hAnsi="Times New Roman" w:cs="Times New Roman"/>
          <w:b/>
          <w:bCs/>
          <w:color w:val="auto"/>
          <w:kern w:val="36"/>
          <w:sz w:val="16"/>
          <w:szCs w:val="16"/>
        </w:rPr>
      </w:pPr>
    </w:p>
    <w:p w:rsidR="007A45E3" w:rsidRDefault="00F66317" w:rsidP="005A2942">
      <w:pPr>
        <w:overflowPunct/>
        <w:autoSpaceDE/>
        <w:autoSpaceDN/>
        <w:adjustRightInd/>
        <w:jc w:val="both"/>
        <w:rPr>
          <w:rFonts w:eastAsia="Times New Roman"/>
          <w:b/>
          <w:bCs/>
          <w:color w:val="1C1C1C"/>
          <w:sz w:val="32"/>
          <w:szCs w:val="32"/>
          <w14:cntxtAlts/>
        </w:rPr>
      </w:pPr>
      <w:r>
        <w:rPr>
          <w:rFonts w:eastAsia="Times New Roman"/>
          <w:b/>
          <w:bCs/>
          <w:color w:val="1C1C1C"/>
          <w:sz w:val="32"/>
          <w:szCs w:val="32"/>
          <w14:cntxtAlts/>
        </w:rPr>
        <w:tab/>
      </w:r>
    </w:p>
    <w:p w:rsidR="00E852D8" w:rsidRDefault="00E852D8" w:rsidP="005A2942">
      <w:pPr>
        <w:overflowPunct/>
        <w:autoSpaceDE/>
        <w:autoSpaceDN/>
        <w:adjustRightInd/>
        <w:jc w:val="both"/>
        <w:rPr>
          <w:rFonts w:eastAsia="Times New Roman"/>
          <w:b/>
          <w:bCs/>
          <w:color w:val="1C1C1C"/>
          <w:sz w:val="32"/>
          <w:szCs w:val="32"/>
          <w14:cntxtAlts/>
        </w:rPr>
      </w:pPr>
      <w:r>
        <w:rPr>
          <w:rFonts w:ascii="Euphemia" w:hAnsi="Euphemia" w:cs="Euphemia"/>
          <w:noProof/>
          <w:color w:val="000000"/>
        </w:rPr>
        <w:lastRenderedPageBreak/>
        <w:drawing>
          <wp:inline distT="0" distB="0" distL="0" distR="0" wp14:anchorId="48874CE0" wp14:editId="099D16A7">
            <wp:extent cx="438150" cy="385432"/>
            <wp:effectExtent l="0" t="0" r="0" b="0"/>
            <wp:docPr id="19" name="Picture 19" descr="paw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w print.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43494" cy="390133"/>
                    </a:xfrm>
                    <a:prstGeom prst="rect">
                      <a:avLst/>
                    </a:prstGeom>
                  </pic:spPr>
                </pic:pic>
              </a:graphicData>
            </a:graphic>
          </wp:inline>
        </w:drawing>
      </w:r>
      <w:r>
        <w:rPr>
          <w:rFonts w:eastAsia="Times New Roman"/>
          <w:b/>
          <w:bCs/>
          <w:color w:val="1C1C1C"/>
          <w:sz w:val="32"/>
          <w:szCs w:val="32"/>
          <w14:cntxtAlts/>
        </w:rPr>
        <w:tab/>
      </w:r>
      <w:r>
        <w:rPr>
          <w:rFonts w:eastAsia="Times New Roman"/>
          <w:b/>
          <w:bCs/>
          <w:color w:val="1C1C1C"/>
          <w:sz w:val="32"/>
          <w:szCs w:val="32"/>
          <w14:cntxtAlts/>
        </w:rPr>
        <w:tab/>
      </w:r>
      <w:r>
        <w:rPr>
          <w:rFonts w:eastAsia="Times New Roman"/>
          <w:b/>
          <w:bCs/>
          <w:color w:val="1C1C1C"/>
          <w:sz w:val="32"/>
          <w:szCs w:val="32"/>
          <w14:cntxtAlts/>
        </w:rPr>
        <w:tab/>
      </w:r>
      <w:r w:rsidR="007A45E3">
        <w:rPr>
          <w:rFonts w:ascii="Euphemia" w:hAnsi="Euphemia" w:cs="Euphemia"/>
          <w:noProof/>
          <w:color w:val="000000"/>
        </w:rPr>
        <w:drawing>
          <wp:inline distT="0" distB="0" distL="0" distR="0" wp14:anchorId="10F4D955" wp14:editId="1C425564">
            <wp:extent cx="438150" cy="385432"/>
            <wp:effectExtent l="0" t="0" r="0" b="0"/>
            <wp:docPr id="2" name="Picture 2" descr="paw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w print.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43494" cy="390133"/>
                    </a:xfrm>
                    <a:prstGeom prst="rect">
                      <a:avLst/>
                    </a:prstGeom>
                  </pic:spPr>
                </pic:pic>
              </a:graphicData>
            </a:graphic>
          </wp:inline>
        </w:drawing>
      </w:r>
      <w:r>
        <w:rPr>
          <w:rFonts w:eastAsia="Times New Roman"/>
          <w:b/>
          <w:bCs/>
          <w:color w:val="1C1C1C"/>
          <w:sz w:val="32"/>
          <w:szCs w:val="32"/>
          <w14:cntxtAlts/>
        </w:rPr>
        <w:tab/>
      </w:r>
      <w:r>
        <w:rPr>
          <w:rFonts w:eastAsia="Times New Roman"/>
          <w:b/>
          <w:bCs/>
          <w:color w:val="1C1C1C"/>
          <w:sz w:val="32"/>
          <w:szCs w:val="32"/>
          <w14:cntxtAlts/>
        </w:rPr>
        <w:tab/>
      </w:r>
      <w:r w:rsidR="007A45E3">
        <w:rPr>
          <w:rFonts w:eastAsia="Times New Roman"/>
          <w:b/>
          <w:bCs/>
          <w:color w:val="1C1C1C"/>
          <w:sz w:val="32"/>
          <w:szCs w:val="32"/>
          <w14:cntxtAlts/>
        </w:rPr>
        <w:t xml:space="preserve">     </w:t>
      </w:r>
      <w:r>
        <w:rPr>
          <w:rFonts w:ascii="Euphemia" w:hAnsi="Euphemia" w:cs="Euphemia"/>
          <w:noProof/>
          <w:color w:val="000000"/>
        </w:rPr>
        <w:drawing>
          <wp:inline distT="0" distB="0" distL="0" distR="0" wp14:anchorId="288F30D7" wp14:editId="18517B94">
            <wp:extent cx="455930" cy="384159"/>
            <wp:effectExtent l="0" t="0" r="1270" b="0"/>
            <wp:docPr id="6" name="Picture 6" descr="paw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w print.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77168" cy="402054"/>
                    </a:xfrm>
                    <a:prstGeom prst="rect">
                      <a:avLst/>
                    </a:prstGeom>
                  </pic:spPr>
                </pic:pic>
              </a:graphicData>
            </a:graphic>
          </wp:inline>
        </w:drawing>
      </w:r>
    </w:p>
    <w:p w:rsidR="007A45E3" w:rsidRDefault="007A45E3" w:rsidP="007120D6">
      <w:pPr>
        <w:overflowPunct/>
        <w:autoSpaceDE/>
        <w:autoSpaceDN/>
        <w:adjustRightInd/>
        <w:spacing w:after="0"/>
        <w:jc w:val="both"/>
        <w:rPr>
          <w:rFonts w:eastAsia="Times New Roman"/>
          <w:b/>
          <w:bCs/>
          <w:color w:val="1C1C1C"/>
          <w:sz w:val="32"/>
          <w:szCs w:val="32"/>
          <w14:cntxtAlts/>
        </w:rPr>
      </w:pPr>
    </w:p>
    <w:p w:rsidR="007A45E3" w:rsidRDefault="007A45E3" w:rsidP="007120D6">
      <w:pPr>
        <w:overflowPunct/>
        <w:autoSpaceDE/>
        <w:autoSpaceDN/>
        <w:adjustRightInd/>
        <w:spacing w:after="0"/>
        <w:jc w:val="both"/>
        <w:rPr>
          <w:rFonts w:eastAsia="Times New Roman"/>
          <w:b/>
          <w:bCs/>
          <w:color w:val="1C1C1C"/>
          <w:sz w:val="32"/>
          <w:szCs w:val="32"/>
          <w14:cntxtAlts/>
        </w:rPr>
      </w:pPr>
    </w:p>
    <w:p w:rsidR="00D56556" w:rsidRPr="00D56556" w:rsidRDefault="00D56556" w:rsidP="007120D6">
      <w:pPr>
        <w:overflowPunct/>
        <w:autoSpaceDE/>
        <w:autoSpaceDN/>
        <w:adjustRightInd/>
        <w:spacing w:after="0"/>
        <w:jc w:val="both"/>
        <w:rPr>
          <w:rFonts w:eastAsia="Times New Roman"/>
          <w:b/>
          <w:bCs/>
          <w:color w:val="1C1C1C"/>
          <w:sz w:val="32"/>
          <w:szCs w:val="32"/>
          <w14:cntxtAlts/>
        </w:rPr>
      </w:pPr>
      <w:r w:rsidRPr="00D56556">
        <w:rPr>
          <w:rFonts w:eastAsia="Times New Roman"/>
          <w:b/>
          <w:bCs/>
          <w:color w:val="1C1C1C"/>
          <w:sz w:val="32"/>
          <w:szCs w:val="32"/>
          <w14:cntxtAlts/>
        </w:rPr>
        <w:t>Mapopa’s Musings</w:t>
      </w:r>
    </w:p>
    <w:p w:rsidR="00F66317" w:rsidRDefault="00D56556" w:rsidP="00F66317">
      <w:pPr>
        <w:overflowPunct/>
        <w:autoSpaceDE/>
        <w:autoSpaceDN/>
        <w:adjustRightInd/>
        <w:jc w:val="both"/>
        <w:rPr>
          <w:rFonts w:asciiTheme="minorHAnsi" w:eastAsiaTheme="minorHAnsi" w:hAnsiTheme="minorHAnsi" w:cstheme="minorBidi"/>
          <w:b/>
          <w:color w:val="auto"/>
          <w:kern w:val="0"/>
          <w:sz w:val="28"/>
          <w:szCs w:val="28"/>
        </w:rPr>
      </w:pPr>
      <w:r w:rsidRPr="00D56556">
        <w:rPr>
          <w:rFonts w:eastAsia="Times New Roman"/>
          <w:b/>
          <w:bCs/>
          <w:color w:val="1C1C1C"/>
          <w:sz w:val="20"/>
          <w:szCs w:val="20"/>
          <w14:cntxtAlts/>
        </w:rPr>
        <w:t>By Dr. Mapopa Sanga</w:t>
      </w:r>
      <w:r w:rsidR="00F66317">
        <w:rPr>
          <w:rFonts w:asciiTheme="minorHAnsi" w:eastAsiaTheme="minorHAnsi" w:hAnsiTheme="minorHAnsi" w:cstheme="minorBidi"/>
          <w:b/>
          <w:color w:val="auto"/>
          <w:kern w:val="0"/>
          <w:sz w:val="28"/>
          <w:szCs w:val="28"/>
        </w:rPr>
        <w:t xml:space="preserve">       </w:t>
      </w:r>
    </w:p>
    <w:p w:rsidR="006F798F" w:rsidRPr="00605221" w:rsidRDefault="00605221" w:rsidP="00E852D8">
      <w:pPr>
        <w:widowControl/>
        <w:overflowPunct/>
        <w:autoSpaceDE/>
        <w:autoSpaceDN/>
        <w:adjustRightInd/>
        <w:spacing w:after="160" w:line="259" w:lineRule="auto"/>
        <w:rPr>
          <w:rFonts w:asciiTheme="minorHAnsi" w:eastAsiaTheme="minorHAnsi" w:hAnsiTheme="minorHAnsi" w:cstheme="minorBidi"/>
          <w:b/>
          <w:color w:val="auto"/>
          <w:kern w:val="0"/>
          <w:sz w:val="28"/>
          <w:szCs w:val="28"/>
        </w:rPr>
      </w:pPr>
      <w:r w:rsidRPr="00605221">
        <w:rPr>
          <w:rFonts w:asciiTheme="minorHAnsi" w:eastAsiaTheme="minorHAnsi" w:hAnsiTheme="minorHAnsi" w:cstheme="minorBidi"/>
          <w:b/>
          <w:color w:val="auto"/>
          <w:kern w:val="0"/>
          <w:sz w:val="28"/>
          <w:szCs w:val="28"/>
        </w:rPr>
        <w:t>Creating Effective Online Discussions:  Varying Discussion Question Styles</w:t>
      </w:r>
    </w:p>
    <w:p w:rsidR="00605221" w:rsidRPr="00605221" w:rsidRDefault="00605221" w:rsidP="00BB46C4">
      <w:pPr>
        <w:widowControl/>
        <w:overflowPunct/>
        <w:autoSpaceDE/>
        <w:autoSpaceDN/>
        <w:adjustRightInd/>
        <w:spacing w:after="120" w:line="240" w:lineRule="auto"/>
        <w:jc w:val="both"/>
        <w:rPr>
          <w:rFonts w:asciiTheme="minorHAnsi" w:eastAsiaTheme="minorHAnsi" w:hAnsiTheme="minorHAnsi" w:cstheme="minorBidi"/>
          <w:color w:val="auto"/>
          <w:kern w:val="0"/>
          <w:sz w:val="22"/>
          <w:szCs w:val="22"/>
        </w:rPr>
      </w:pPr>
      <w:r w:rsidRPr="00605221">
        <w:rPr>
          <w:rFonts w:asciiTheme="minorHAnsi" w:eastAsiaTheme="minorHAnsi" w:hAnsiTheme="minorHAnsi" w:cstheme="minorBidi"/>
          <w:color w:val="auto"/>
          <w:kern w:val="0"/>
          <w:sz w:val="22"/>
          <w:szCs w:val="22"/>
        </w:rPr>
        <w:t xml:space="preserve">Varying the style in which a discussion question is written offers students the chance to work with different fellow students in the class, play a variety of roles within the discussion, and complete an assortment of learning activities. Collaborative learning tends to encourage knowledge building and deeper understanding by sharing ideas and building on responses (Salter, 2000; Piezon, 2005). </w:t>
      </w:r>
    </w:p>
    <w:p w:rsidR="00605221" w:rsidRPr="00605221" w:rsidRDefault="00605221" w:rsidP="00BB46C4">
      <w:pPr>
        <w:widowControl/>
        <w:overflowPunct/>
        <w:autoSpaceDE/>
        <w:autoSpaceDN/>
        <w:adjustRightInd/>
        <w:spacing w:after="120" w:line="240" w:lineRule="auto"/>
        <w:jc w:val="both"/>
        <w:rPr>
          <w:rFonts w:asciiTheme="minorHAnsi" w:eastAsiaTheme="minorHAnsi" w:hAnsiTheme="minorHAnsi" w:cstheme="minorBidi"/>
          <w:color w:val="auto"/>
          <w:kern w:val="0"/>
          <w:sz w:val="22"/>
          <w:szCs w:val="22"/>
        </w:rPr>
      </w:pPr>
      <w:r w:rsidRPr="00605221">
        <w:rPr>
          <w:rFonts w:asciiTheme="minorHAnsi" w:eastAsiaTheme="minorHAnsi" w:hAnsiTheme="minorHAnsi" w:cstheme="minorBidi"/>
          <w:color w:val="auto"/>
          <w:kern w:val="0"/>
          <w:sz w:val="22"/>
          <w:szCs w:val="22"/>
        </w:rPr>
        <w:t>One method of collaborative learning called pairing, is to divide the students into pairs. Have them discuss the forum topic between themselves, then post their answer as a pair. This method increases the sociability and community aspect of a class, and provides students a chance to engage in a small, yet in-depth discussion.</w:t>
      </w:r>
    </w:p>
    <w:p w:rsidR="00605221" w:rsidRPr="00605221" w:rsidRDefault="00605221" w:rsidP="00BB46C4">
      <w:pPr>
        <w:widowControl/>
        <w:overflowPunct/>
        <w:autoSpaceDE/>
        <w:autoSpaceDN/>
        <w:adjustRightInd/>
        <w:spacing w:after="120" w:line="240" w:lineRule="auto"/>
        <w:jc w:val="both"/>
        <w:rPr>
          <w:rFonts w:asciiTheme="minorHAnsi" w:eastAsiaTheme="minorHAnsi" w:hAnsiTheme="minorHAnsi" w:cstheme="minorBidi"/>
          <w:color w:val="auto"/>
          <w:kern w:val="0"/>
          <w:sz w:val="22"/>
          <w:szCs w:val="22"/>
        </w:rPr>
      </w:pPr>
      <w:r w:rsidRPr="00605221">
        <w:rPr>
          <w:rFonts w:asciiTheme="minorHAnsi" w:eastAsiaTheme="minorHAnsi" w:hAnsiTheme="minorHAnsi" w:cstheme="minorBidi"/>
          <w:color w:val="auto"/>
          <w:kern w:val="0"/>
          <w:sz w:val="22"/>
          <w:szCs w:val="22"/>
        </w:rPr>
        <w:t>Pair swapping is simply a variant of pairing (McGonigal, 2005). After the pair has posted their response, one member is moved to another pair with an alphabetical shift being probably the most effective way to manage this. Each pair becomes new and pollinated with the thinking processes of the original set of students.</w:t>
      </w:r>
    </w:p>
    <w:p w:rsidR="00605221" w:rsidRPr="00605221" w:rsidRDefault="00605221" w:rsidP="00BB46C4">
      <w:pPr>
        <w:widowControl/>
        <w:overflowPunct/>
        <w:autoSpaceDE/>
        <w:autoSpaceDN/>
        <w:adjustRightInd/>
        <w:spacing w:after="120" w:line="240" w:lineRule="auto"/>
        <w:jc w:val="both"/>
        <w:rPr>
          <w:rFonts w:asciiTheme="minorHAnsi" w:eastAsiaTheme="minorHAnsi" w:hAnsiTheme="minorHAnsi" w:cstheme="minorBidi"/>
          <w:color w:val="auto"/>
          <w:kern w:val="0"/>
          <w:sz w:val="22"/>
          <w:szCs w:val="22"/>
        </w:rPr>
      </w:pPr>
      <w:r w:rsidRPr="00605221">
        <w:rPr>
          <w:rFonts w:asciiTheme="minorHAnsi" w:eastAsiaTheme="minorHAnsi" w:hAnsiTheme="minorHAnsi" w:cstheme="minorBidi"/>
          <w:color w:val="auto"/>
          <w:kern w:val="0"/>
          <w:sz w:val="22"/>
          <w:szCs w:val="22"/>
        </w:rPr>
        <w:t>Pair evaluating involves letting a pair reflect on what they learned in trying to respond to the original question. If students have regularly been exposed to each other in debates and question analysis, they come away with multiple perspectives of thinking and they will have increased their store of cognitive responses.</w:t>
      </w:r>
    </w:p>
    <w:p w:rsidR="007A45E3" w:rsidRDefault="00605221" w:rsidP="00BB46C4">
      <w:pPr>
        <w:widowControl/>
        <w:overflowPunct/>
        <w:autoSpaceDE/>
        <w:autoSpaceDN/>
        <w:adjustRightInd/>
        <w:spacing w:after="120" w:line="240" w:lineRule="auto"/>
        <w:jc w:val="both"/>
        <w:rPr>
          <w:rFonts w:asciiTheme="minorHAnsi" w:eastAsiaTheme="minorHAnsi" w:hAnsiTheme="minorHAnsi" w:cstheme="minorBidi"/>
          <w:color w:val="auto"/>
          <w:kern w:val="0"/>
          <w:sz w:val="22"/>
          <w:szCs w:val="22"/>
        </w:rPr>
      </w:pPr>
      <w:r w:rsidRPr="00605221">
        <w:rPr>
          <w:rFonts w:asciiTheme="minorHAnsi" w:eastAsiaTheme="minorHAnsi" w:hAnsiTheme="minorHAnsi" w:cstheme="minorBidi"/>
          <w:color w:val="auto"/>
          <w:kern w:val="0"/>
          <w:sz w:val="22"/>
          <w:szCs w:val="22"/>
        </w:rPr>
        <w:t xml:space="preserve">Grouping is another useful method. Group students into sides of a debate with assigned roles. Groups can be assigned to brainstorm an issue, and then participate in sharing the ideas that were raised. Just to note that </w:t>
      </w:r>
    </w:p>
    <w:p w:rsidR="007A45E3" w:rsidRDefault="007A45E3" w:rsidP="00BB46C4">
      <w:pPr>
        <w:widowControl/>
        <w:overflowPunct/>
        <w:autoSpaceDE/>
        <w:autoSpaceDN/>
        <w:adjustRightInd/>
        <w:spacing w:after="120" w:line="240" w:lineRule="auto"/>
        <w:jc w:val="both"/>
        <w:rPr>
          <w:rFonts w:asciiTheme="minorHAnsi" w:eastAsiaTheme="minorHAnsi" w:hAnsiTheme="minorHAnsi" w:cstheme="minorBidi"/>
          <w:color w:val="auto"/>
          <w:kern w:val="0"/>
          <w:sz w:val="22"/>
          <w:szCs w:val="22"/>
        </w:rPr>
      </w:pPr>
    </w:p>
    <w:p w:rsidR="007A45E3" w:rsidRDefault="007A45E3" w:rsidP="00BB46C4">
      <w:pPr>
        <w:widowControl/>
        <w:overflowPunct/>
        <w:autoSpaceDE/>
        <w:autoSpaceDN/>
        <w:adjustRightInd/>
        <w:spacing w:after="120" w:line="240" w:lineRule="auto"/>
        <w:jc w:val="both"/>
        <w:rPr>
          <w:rFonts w:asciiTheme="minorHAnsi" w:eastAsiaTheme="minorHAnsi" w:hAnsiTheme="minorHAnsi" w:cstheme="minorBidi"/>
          <w:color w:val="auto"/>
          <w:kern w:val="0"/>
          <w:sz w:val="22"/>
          <w:szCs w:val="22"/>
        </w:rPr>
      </w:pPr>
      <w:r>
        <w:rPr>
          <w:rFonts w:ascii="Euphemia" w:hAnsi="Euphemia" w:cs="Euphemia"/>
          <w:noProof/>
          <w:color w:val="000000"/>
        </w:rPr>
        <w:drawing>
          <wp:inline distT="0" distB="0" distL="0" distR="0" wp14:anchorId="10F4D955" wp14:editId="1C425564">
            <wp:extent cx="438150" cy="385432"/>
            <wp:effectExtent l="0" t="0" r="0" b="0"/>
            <wp:docPr id="5" name="Picture 5" descr="paw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w print.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43494" cy="390133"/>
                    </a:xfrm>
                    <a:prstGeom prst="rect">
                      <a:avLst/>
                    </a:prstGeom>
                  </pic:spPr>
                </pic:pic>
              </a:graphicData>
            </a:graphic>
          </wp:inline>
        </w:drawing>
      </w:r>
      <w:r>
        <w:rPr>
          <w:rFonts w:asciiTheme="minorHAnsi" w:eastAsiaTheme="minorHAnsi" w:hAnsiTheme="minorHAnsi" w:cstheme="minorBidi"/>
          <w:color w:val="auto"/>
          <w:kern w:val="0"/>
          <w:sz w:val="22"/>
          <w:szCs w:val="22"/>
        </w:rPr>
        <w:tab/>
      </w:r>
      <w:r>
        <w:rPr>
          <w:rFonts w:asciiTheme="minorHAnsi" w:eastAsiaTheme="minorHAnsi" w:hAnsiTheme="minorHAnsi" w:cstheme="minorBidi"/>
          <w:color w:val="auto"/>
          <w:kern w:val="0"/>
          <w:sz w:val="22"/>
          <w:szCs w:val="22"/>
        </w:rPr>
        <w:tab/>
      </w:r>
      <w:r>
        <w:rPr>
          <w:rFonts w:asciiTheme="minorHAnsi" w:eastAsiaTheme="minorHAnsi" w:hAnsiTheme="minorHAnsi" w:cstheme="minorBidi"/>
          <w:color w:val="auto"/>
          <w:kern w:val="0"/>
          <w:sz w:val="22"/>
          <w:szCs w:val="22"/>
        </w:rPr>
        <w:tab/>
      </w:r>
      <w:r>
        <w:rPr>
          <w:rFonts w:ascii="Euphemia" w:hAnsi="Euphemia" w:cs="Euphemia"/>
          <w:noProof/>
          <w:color w:val="000000"/>
        </w:rPr>
        <w:drawing>
          <wp:inline distT="0" distB="0" distL="0" distR="0" wp14:anchorId="10F4D955" wp14:editId="1C425564">
            <wp:extent cx="438150" cy="385432"/>
            <wp:effectExtent l="0" t="0" r="0" b="0"/>
            <wp:docPr id="8" name="Picture 8" descr="paw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w print.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43494" cy="390133"/>
                    </a:xfrm>
                    <a:prstGeom prst="rect">
                      <a:avLst/>
                    </a:prstGeom>
                  </pic:spPr>
                </pic:pic>
              </a:graphicData>
            </a:graphic>
          </wp:inline>
        </w:drawing>
      </w:r>
      <w:r>
        <w:rPr>
          <w:rFonts w:asciiTheme="minorHAnsi" w:eastAsiaTheme="minorHAnsi" w:hAnsiTheme="minorHAnsi" w:cstheme="minorBidi"/>
          <w:color w:val="auto"/>
          <w:kern w:val="0"/>
          <w:sz w:val="22"/>
          <w:szCs w:val="22"/>
        </w:rPr>
        <w:tab/>
      </w:r>
      <w:r>
        <w:rPr>
          <w:rFonts w:asciiTheme="minorHAnsi" w:eastAsiaTheme="minorHAnsi" w:hAnsiTheme="minorHAnsi" w:cstheme="minorBidi"/>
          <w:color w:val="auto"/>
          <w:kern w:val="0"/>
          <w:sz w:val="22"/>
          <w:szCs w:val="22"/>
        </w:rPr>
        <w:tab/>
        <w:t xml:space="preserve">         </w:t>
      </w:r>
      <w:r>
        <w:rPr>
          <w:rFonts w:ascii="Euphemia" w:hAnsi="Euphemia" w:cs="Euphemia"/>
          <w:noProof/>
          <w:color w:val="000000"/>
        </w:rPr>
        <w:drawing>
          <wp:inline distT="0" distB="0" distL="0" distR="0" wp14:anchorId="10F4D955" wp14:editId="1C425564">
            <wp:extent cx="438150" cy="385432"/>
            <wp:effectExtent l="0" t="0" r="0" b="0"/>
            <wp:docPr id="9" name="Picture 9" descr="paw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w print.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43494" cy="390133"/>
                    </a:xfrm>
                    <a:prstGeom prst="rect">
                      <a:avLst/>
                    </a:prstGeom>
                  </pic:spPr>
                </pic:pic>
              </a:graphicData>
            </a:graphic>
          </wp:inline>
        </w:drawing>
      </w:r>
    </w:p>
    <w:p w:rsidR="007A45E3" w:rsidRDefault="007A45E3" w:rsidP="00BB46C4">
      <w:pPr>
        <w:widowControl/>
        <w:overflowPunct/>
        <w:autoSpaceDE/>
        <w:autoSpaceDN/>
        <w:adjustRightInd/>
        <w:spacing w:after="120" w:line="240" w:lineRule="auto"/>
        <w:jc w:val="both"/>
        <w:rPr>
          <w:rFonts w:asciiTheme="minorHAnsi" w:eastAsiaTheme="minorHAnsi" w:hAnsiTheme="minorHAnsi" w:cstheme="minorBidi"/>
          <w:color w:val="auto"/>
          <w:kern w:val="0"/>
          <w:sz w:val="22"/>
          <w:szCs w:val="22"/>
        </w:rPr>
      </w:pPr>
    </w:p>
    <w:p w:rsidR="007A45E3" w:rsidRDefault="007A45E3" w:rsidP="00BB46C4">
      <w:pPr>
        <w:widowControl/>
        <w:overflowPunct/>
        <w:autoSpaceDE/>
        <w:autoSpaceDN/>
        <w:adjustRightInd/>
        <w:spacing w:after="120" w:line="240" w:lineRule="auto"/>
        <w:jc w:val="both"/>
        <w:rPr>
          <w:rFonts w:asciiTheme="minorHAnsi" w:eastAsiaTheme="minorHAnsi" w:hAnsiTheme="minorHAnsi" w:cstheme="minorBidi"/>
          <w:color w:val="auto"/>
          <w:kern w:val="0"/>
          <w:sz w:val="22"/>
          <w:szCs w:val="22"/>
        </w:rPr>
      </w:pPr>
    </w:p>
    <w:p w:rsidR="00605221" w:rsidRPr="00605221" w:rsidRDefault="00605221" w:rsidP="00BB46C4">
      <w:pPr>
        <w:widowControl/>
        <w:overflowPunct/>
        <w:autoSpaceDE/>
        <w:autoSpaceDN/>
        <w:adjustRightInd/>
        <w:spacing w:after="120" w:line="240" w:lineRule="auto"/>
        <w:jc w:val="both"/>
        <w:rPr>
          <w:rFonts w:asciiTheme="minorHAnsi" w:eastAsiaTheme="minorHAnsi" w:hAnsiTheme="minorHAnsi" w:cstheme="minorBidi"/>
          <w:color w:val="auto"/>
          <w:kern w:val="0"/>
          <w:sz w:val="22"/>
          <w:szCs w:val="22"/>
        </w:rPr>
      </w:pPr>
      <w:r w:rsidRPr="00605221">
        <w:rPr>
          <w:rFonts w:asciiTheme="minorHAnsi" w:eastAsiaTheme="minorHAnsi" w:hAnsiTheme="minorHAnsi" w:cstheme="minorBidi"/>
          <w:color w:val="auto"/>
          <w:kern w:val="0"/>
          <w:sz w:val="22"/>
          <w:szCs w:val="22"/>
        </w:rPr>
        <w:t xml:space="preserve">research suggests that group sizes should be small in online classes (Reonieri, 2006; Smith &amp; Winking-Diaz, 2004). According to research by Smith and Winking-Diaz (2004), varied instructional strategies will extend concepts to allow for sufficient time for discussion, argument, reflection, and re-evaluation. </w:t>
      </w:r>
    </w:p>
    <w:p w:rsidR="00605221" w:rsidRPr="00605221" w:rsidRDefault="00605221" w:rsidP="00BB46C4">
      <w:pPr>
        <w:widowControl/>
        <w:overflowPunct/>
        <w:autoSpaceDE/>
        <w:autoSpaceDN/>
        <w:adjustRightInd/>
        <w:spacing w:after="120" w:line="240" w:lineRule="auto"/>
        <w:jc w:val="both"/>
        <w:rPr>
          <w:rFonts w:asciiTheme="minorHAnsi" w:eastAsiaTheme="minorHAnsi" w:hAnsiTheme="minorHAnsi" w:cstheme="minorBidi"/>
          <w:color w:val="auto"/>
          <w:kern w:val="0"/>
          <w:sz w:val="22"/>
          <w:szCs w:val="22"/>
        </w:rPr>
      </w:pPr>
      <w:r w:rsidRPr="00605221">
        <w:rPr>
          <w:rFonts w:asciiTheme="minorHAnsi" w:eastAsiaTheme="minorHAnsi" w:hAnsiTheme="minorHAnsi" w:cstheme="minorBidi"/>
          <w:color w:val="auto"/>
          <w:kern w:val="0"/>
          <w:sz w:val="22"/>
          <w:szCs w:val="22"/>
        </w:rPr>
        <w:t>Another type, metacognitive discussion questions, encourage students to construct their own meaning through self-questioning</w:t>
      </w:r>
    </w:p>
    <w:p w:rsidR="00605221" w:rsidRPr="00605221" w:rsidRDefault="00605221" w:rsidP="00BB46C4">
      <w:pPr>
        <w:widowControl/>
        <w:overflowPunct/>
        <w:autoSpaceDE/>
        <w:autoSpaceDN/>
        <w:adjustRightInd/>
        <w:spacing w:after="120" w:line="240" w:lineRule="auto"/>
        <w:jc w:val="both"/>
        <w:rPr>
          <w:rFonts w:asciiTheme="minorHAnsi" w:eastAsiaTheme="minorHAnsi" w:hAnsiTheme="minorHAnsi" w:cstheme="minorBidi"/>
          <w:color w:val="auto"/>
          <w:kern w:val="0"/>
          <w:sz w:val="22"/>
          <w:szCs w:val="22"/>
        </w:rPr>
      </w:pPr>
      <w:r w:rsidRPr="00605221">
        <w:rPr>
          <w:rFonts w:asciiTheme="minorHAnsi" w:eastAsiaTheme="minorHAnsi" w:hAnsiTheme="minorHAnsi" w:cstheme="minorBidi"/>
          <w:color w:val="auto"/>
          <w:kern w:val="0"/>
          <w:sz w:val="22"/>
          <w:szCs w:val="22"/>
        </w:rPr>
        <w:t>Follow-up questions on the other hand “ensure a depth of understanding or synthesis and evaluation of the topics discussed.</w:t>
      </w:r>
    </w:p>
    <w:p w:rsidR="00605221" w:rsidRPr="00605221" w:rsidRDefault="00605221" w:rsidP="00BB46C4">
      <w:pPr>
        <w:widowControl/>
        <w:overflowPunct/>
        <w:autoSpaceDE/>
        <w:autoSpaceDN/>
        <w:adjustRightInd/>
        <w:spacing w:after="120" w:line="240" w:lineRule="auto"/>
        <w:jc w:val="both"/>
        <w:rPr>
          <w:rFonts w:asciiTheme="minorHAnsi" w:eastAsiaTheme="minorHAnsi" w:hAnsiTheme="minorHAnsi" w:cstheme="minorBidi"/>
          <w:color w:val="auto"/>
          <w:kern w:val="0"/>
          <w:sz w:val="22"/>
          <w:szCs w:val="22"/>
        </w:rPr>
      </w:pPr>
      <w:r w:rsidRPr="00605221">
        <w:rPr>
          <w:rFonts w:asciiTheme="minorHAnsi" w:eastAsiaTheme="minorHAnsi" w:hAnsiTheme="minorHAnsi" w:cstheme="minorBidi"/>
          <w:color w:val="auto"/>
          <w:kern w:val="0"/>
          <w:sz w:val="22"/>
          <w:szCs w:val="22"/>
        </w:rPr>
        <w:t>Finally, student-created questions are another useful type of discussion questions. Assigning students the task of writing discussion questions in order to lead discussion enables students to take control of their own learning (Pelz, 2004). They can be thought-provoking questions which address the salient issues presented in the textbook. Research has found that peer-generated questions to be powerful learning tools.</w:t>
      </w:r>
    </w:p>
    <w:p w:rsidR="00605221" w:rsidRDefault="00605221" w:rsidP="00BB46C4">
      <w:pPr>
        <w:widowControl/>
        <w:overflowPunct/>
        <w:autoSpaceDE/>
        <w:autoSpaceDN/>
        <w:adjustRightInd/>
        <w:spacing w:after="160" w:line="259" w:lineRule="auto"/>
        <w:jc w:val="both"/>
        <w:rPr>
          <w:rFonts w:asciiTheme="minorHAnsi" w:eastAsiaTheme="minorHAnsi" w:hAnsiTheme="minorHAnsi" w:cstheme="minorBidi"/>
          <w:color w:val="auto"/>
          <w:kern w:val="0"/>
          <w:sz w:val="22"/>
          <w:szCs w:val="22"/>
        </w:rPr>
      </w:pPr>
      <w:r w:rsidRPr="00605221">
        <w:rPr>
          <w:rFonts w:asciiTheme="minorHAnsi" w:eastAsiaTheme="minorHAnsi" w:hAnsiTheme="minorHAnsi" w:cstheme="minorBidi"/>
          <w:color w:val="auto"/>
          <w:kern w:val="0"/>
          <w:sz w:val="22"/>
          <w:szCs w:val="22"/>
        </w:rPr>
        <w:t>References are available by contacting Mapopa at 580.774.7128</w:t>
      </w:r>
    </w:p>
    <w:p w:rsidR="00E473AF" w:rsidRDefault="00E473AF" w:rsidP="009601B8">
      <w:pPr>
        <w:widowControl/>
        <w:overflowPunct/>
        <w:autoSpaceDE/>
        <w:autoSpaceDN/>
        <w:adjustRightInd/>
        <w:spacing w:after="160" w:line="259" w:lineRule="auto"/>
        <w:jc w:val="center"/>
        <w:rPr>
          <w:rFonts w:ascii="Kozuka Mincho Pro L" w:eastAsia="Kozuka Mincho Pro L" w:hAnsi="Kozuka Mincho Pro L" w:cs="Times New Roman"/>
          <w:b/>
          <w:color w:val="auto"/>
          <w:kern w:val="0"/>
          <w:sz w:val="16"/>
          <w:szCs w:val="16"/>
        </w:rPr>
      </w:pPr>
    </w:p>
    <w:p w:rsidR="00605221" w:rsidRDefault="007120D6" w:rsidP="00605221">
      <w:pPr>
        <w:widowControl/>
        <w:overflowPunct/>
        <w:autoSpaceDE/>
        <w:autoSpaceDN/>
        <w:adjustRightInd/>
        <w:spacing w:after="160" w:line="259" w:lineRule="auto"/>
        <w:jc w:val="center"/>
        <w:rPr>
          <w:rFonts w:ascii="Kozuka Mincho Pro L" w:eastAsia="Kozuka Mincho Pro L" w:hAnsi="Kozuka Mincho Pro L" w:cs="Times New Roman"/>
          <w:b/>
          <w:color w:val="auto"/>
          <w:kern w:val="0"/>
          <w:sz w:val="36"/>
          <w:szCs w:val="36"/>
        </w:rPr>
      </w:pPr>
      <w:r>
        <w:rPr>
          <w:noProof/>
        </w:rPr>
        <w:drawing>
          <wp:inline distT="0" distB="0" distL="0" distR="0" wp14:anchorId="0BE7D8F2" wp14:editId="76FB98B7">
            <wp:extent cx="2166075" cy="2406650"/>
            <wp:effectExtent l="0" t="0" r="5715" b="0"/>
            <wp:docPr id="4" name="Picture 4" descr="Logo" title="SWOSU Center for Excellence in Teaching an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4603"/>
                    <a:stretch/>
                  </pic:blipFill>
                  <pic:spPr bwMode="auto">
                    <a:xfrm>
                      <a:off x="0" y="0"/>
                      <a:ext cx="2181089" cy="2423331"/>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p>
    <w:p w:rsidR="00AF2000" w:rsidRDefault="00AF2000" w:rsidP="00AF2000">
      <w:pPr>
        <w:spacing w:before="120"/>
        <w:rPr>
          <w:rFonts w:asciiTheme="majorHAnsi" w:eastAsia="Times New Roman" w:hAnsiTheme="majorHAnsi" w:cs="Times New Roman"/>
          <w:b/>
          <w:sz w:val="28"/>
          <w:szCs w:val="28"/>
        </w:rPr>
        <w:sectPr w:rsidR="00AF2000" w:rsidSect="00E852D8">
          <w:type w:val="continuous"/>
          <w:pgSz w:w="12240" w:h="15840"/>
          <w:pgMar w:top="990" w:right="720" w:bottom="1080" w:left="720" w:header="720" w:footer="720" w:gutter="0"/>
          <w:cols w:num="2" w:space="720"/>
          <w:docGrid w:linePitch="360"/>
        </w:sectPr>
      </w:pPr>
    </w:p>
    <w:p w:rsidR="00E852D8" w:rsidRDefault="00E852D8">
      <w:pPr>
        <w:widowControl/>
        <w:overflowPunct/>
        <w:autoSpaceDE/>
        <w:autoSpaceDN/>
        <w:adjustRightInd/>
        <w:spacing w:after="160" w:line="259" w:lineRule="auto"/>
        <w:rPr>
          <w:rFonts w:asciiTheme="majorHAnsi" w:eastAsia="Times New Roman" w:hAnsiTheme="majorHAnsi" w:cs="Times New Roman"/>
          <w:b/>
          <w:sz w:val="28"/>
          <w:szCs w:val="28"/>
        </w:rPr>
      </w:pPr>
      <w:r>
        <w:rPr>
          <w:rFonts w:asciiTheme="majorHAnsi" w:eastAsia="Times New Roman" w:hAnsiTheme="majorHAnsi" w:cs="Times New Roman"/>
          <w:b/>
          <w:sz w:val="28"/>
          <w:szCs w:val="28"/>
        </w:rPr>
        <w:br w:type="page"/>
      </w:r>
    </w:p>
    <w:p w:rsidR="00AF2000" w:rsidRDefault="00AF2000" w:rsidP="00AF2000">
      <w:pPr>
        <w:spacing w:before="120"/>
        <w:rPr>
          <w:rFonts w:asciiTheme="majorHAnsi" w:eastAsia="Times New Roman" w:hAnsiTheme="majorHAnsi" w:cs="Times New Roman"/>
          <w:b/>
          <w:sz w:val="28"/>
          <w:szCs w:val="28"/>
        </w:rPr>
      </w:pPr>
      <w:r w:rsidRPr="00CC0362">
        <w:rPr>
          <w:rFonts w:asciiTheme="majorHAnsi" w:eastAsia="Times New Roman" w:hAnsiTheme="majorHAnsi" w:cs="Times New Roman"/>
          <w:b/>
          <w:sz w:val="28"/>
          <w:szCs w:val="28"/>
        </w:rPr>
        <w:lastRenderedPageBreak/>
        <w:t>Workshops Available</w:t>
      </w:r>
    </w:p>
    <w:p w:rsidR="00AF2000" w:rsidRPr="00CC0362" w:rsidRDefault="00AF2000" w:rsidP="00AF2000">
      <w:pPr>
        <w:spacing w:before="120"/>
        <w:rPr>
          <w:rFonts w:asciiTheme="majorHAnsi" w:hAnsiTheme="majorHAnsi"/>
          <w:sz w:val="20"/>
          <w:szCs w:val="20"/>
        </w:rPr>
      </w:pPr>
      <w:r w:rsidRPr="00CC0362">
        <w:rPr>
          <w:rFonts w:asciiTheme="majorHAnsi" w:hAnsiTheme="majorHAnsi"/>
          <w:sz w:val="20"/>
          <w:szCs w:val="20"/>
        </w:rPr>
        <w:t xml:space="preserve">The Center for Excellence in Teaching and Learning has </w:t>
      </w:r>
      <w:r>
        <w:rPr>
          <w:rFonts w:asciiTheme="majorHAnsi" w:hAnsiTheme="majorHAnsi"/>
          <w:sz w:val="20"/>
          <w:szCs w:val="20"/>
        </w:rPr>
        <w:t>15</w:t>
      </w:r>
      <w:r w:rsidRPr="00CC0362">
        <w:rPr>
          <w:rFonts w:asciiTheme="majorHAnsi" w:hAnsiTheme="majorHAnsi"/>
          <w:sz w:val="20"/>
          <w:szCs w:val="20"/>
        </w:rPr>
        <w:t xml:space="preserve"> scholarships available for faculty to attend </w:t>
      </w:r>
      <w:r>
        <w:rPr>
          <w:rFonts w:asciiTheme="majorHAnsi" w:hAnsiTheme="majorHAnsi"/>
          <w:sz w:val="20"/>
          <w:szCs w:val="20"/>
        </w:rPr>
        <w:t>any</w:t>
      </w:r>
      <w:r w:rsidRPr="00CC0362">
        <w:rPr>
          <w:rFonts w:asciiTheme="majorHAnsi" w:hAnsiTheme="majorHAnsi"/>
          <w:sz w:val="20"/>
          <w:szCs w:val="20"/>
        </w:rPr>
        <w:t xml:space="preserve"> following Online Learning Consortium workshops.  If awarded, upon completion of the workshop, a certificate must be sent to CETL for their records.  The cost of the workshops is $1</w:t>
      </w:r>
      <w:r>
        <w:rPr>
          <w:rFonts w:asciiTheme="majorHAnsi" w:hAnsiTheme="majorHAnsi"/>
          <w:sz w:val="20"/>
          <w:szCs w:val="20"/>
        </w:rPr>
        <w:t>70</w:t>
      </w:r>
      <w:r w:rsidRPr="00CC0362">
        <w:rPr>
          <w:rFonts w:asciiTheme="majorHAnsi" w:hAnsiTheme="majorHAnsi"/>
          <w:sz w:val="20"/>
          <w:szCs w:val="20"/>
        </w:rPr>
        <w:t>, so, if awarded and you cannot attend, please contact CETL as soon as possible (prior to the workshop) so that a scholarship may be awarded to another faculty member.</w:t>
      </w:r>
    </w:p>
    <w:p w:rsidR="00AF2000" w:rsidRPr="00CC0362" w:rsidRDefault="00AF2000" w:rsidP="00AF2000">
      <w:pPr>
        <w:jc w:val="both"/>
        <w:rPr>
          <w:rFonts w:asciiTheme="majorHAnsi" w:hAnsiTheme="majorHAnsi"/>
          <w:sz w:val="20"/>
          <w:szCs w:val="20"/>
        </w:rPr>
      </w:pPr>
      <w:r w:rsidRPr="00CC0362">
        <w:rPr>
          <w:rFonts w:asciiTheme="majorHAnsi" w:hAnsiTheme="majorHAnsi"/>
          <w:sz w:val="20"/>
          <w:szCs w:val="20"/>
        </w:rPr>
        <w:t>These workshops cover a wide array of topics, examples of workshops:  Designing a Flipped Classroom, Strategies to Improve Retention, Strategies to Increase Faculty Motivation, New to Online: Essentials Part 1-Getting Started, Exploring Learning Analytics, Introduction to Online Presentation Tools, Exploring Hashtags for Learning, Creating Concept Maps, etc.</w:t>
      </w:r>
    </w:p>
    <w:p w:rsidR="00AF2000" w:rsidRDefault="00AF2000" w:rsidP="00AF2000">
      <w:pPr>
        <w:jc w:val="both"/>
        <w:rPr>
          <w:rFonts w:asciiTheme="majorHAnsi" w:hAnsiTheme="majorHAnsi"/>
          <w:sz w:val="20"/>
          <w:szCs w:val="20"/>
        </w:rPr>
      </w:pPr>
      <w:r w:rsidRPr="00CC0362">
        <w:rPr>
          <w:rFonts w:asciiTheme="majorHAnsi" w:hAnsiTheme="majorHAnsi"/>
          <w:sz w:val="20"/>
          <w:szCs w:val="20"/>
        </w:rPr>
        <w:t xml:space="preserve">If you are interested in applying for a scholarship to attend one of the following workshops, please </w:t>
      </w:r>
      <w:r>
        <w:rPr>
          <w:rFonts w:asciiTheme="majorHAnsi" w:hAnsiTheme="majorHAnsi"/>
          <w:sz w:val="20"/>
          <w:szCs w:val="20"/>
        </w:rPr>
        <w:t xml:space="preserve">complete the </w:t>
      </w:r>
      <w:hyperlink r:id="rId35" w:history="1">
        <w:r>
          <w:rPr>
            <w:rStyle w:val="Hyperlink"/>
            <w:rFonts w:asciiTheme="majorHAnsi" w:hAnsiTheme="majorHAnsi"/>
            <w:sz w:val="20"/>
            <w:szCs w:val="20"/>
          </w:rPr>
          <w:t>Registration f</w:t>
        </w:r>
        <w:r w:rsidRPr="00332031">
          <w:rPr>
            <w:rStyle w:val="Hyperlink"/>
            <w:rFonts w:asciiTheme="majorHAnsi" w:hAnsiTheme="majorHAnsi"/>
            <w:sz w:val="20"/>
            <w:szCs w:val="20"/>
          </w:rPr>
          <w:t>orm</w:t>
        </w:r>
      </w:hyperlink>
      <w:r>
        <w:rPr>
          <w:rFonts w:asciiTheme="majorHAnsi" w:hAnsiTheme="majorHAnsi"/>
          <w:sz w:val="20"/>
          <w:szCs w:val="20"/>
        </w:rPr>
        <w:t>.</w:t>
      </w:r>
    </w:p>
    <w:tbl>
      <w:tblPr>
        <w:tblW w:w="8744" w:type="dxa"/>
        <w:tblLook w:val="04A0" w:firstRow="1" w:lastRow="0" w:firstColumn="1" w:lastColumn="0" w:noHBand="0" w:noVBand="1"/>
      </w:tblPr>
      <w:tblGrid>
        <w:gridCol w:w="5150"/>
        <w:gridCol w:w="1457"/>
        <w:gridCol w:w="2137"/>
      </w:tblGrid>
      <w:tr w:rsidR="00AF2000" w:rsidRPr="00AF2000" w:rsidTr="007A45E3">
        <w:trPr>
          <w:trHeight w:val="313"/>
        </w:trPr>
        <w:tc>
          <w:tcPr>
            <w:tcW w:w="5150" w:type="dxa"/>
            <w:tcBorders>
              <w:top w:val="nil"/>
              <w:left w:val="nil"/>
              <w:bottom w:val="nil"/>
              <w:right w:val="nil"/>
            </w:tcBorders>
            <w:shd w:val="clear" w:color="auto" w:fill="auto"/>
            <w:noWrap/>
            <w:vAlign w:val="center"/>
            <w:hideMark/>
          </w:tcPr>
          <w:p w:rsidR="00AF2000" w:rsidRPr="00AF2000" w:rsidRDefault="00AF2000" w:rsidP="00AF2000">
            <w:pPr>
              <w:widowControl/>
              <w:overflowPunct/>
              <w:autoSpaceDE/>
              <w:autoSpaceDN/>
              <w:adjustRightInd/>
              <w:spacing w:after="0" w:line="240" w:lineRule="auto"/>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 xml:space="preserve">New to Online: Essentials Part 1, Getting Started </w:t>
            </w:r>
          </w:p>
        </w:tc>
        <w:tc>
          <w:tcPr>
            <w:tcW w:w="1457" w:type="dxa"/>
            <w:tcBorders>
              <w:top w:val="nil"/>
              <w:left w:val="nil"/>
              <w:bottom w:val="nil"/>
              <w:right w:val="nil"/>
            </w:tcBorders>
            <w:shd w:val="clear" w:color="auto" w:fill="auto"/>
            <w:noWrap/>
            <w:vAlign w:val="center"/>
            <w:hideMark/>
          </w:tcPr>
          <w:p w:rsidR="00AF2000" w:rsidRPr="00AF2000" w:rsidRDefault="00AF2000" w:rsidP="007A45E3">
            <w:pPr>
              <w:widowControl/>
              <w:overflowPunct/>
              <w:autoSpaceDE/>
              <w:autoSpaceDN/>
              <w:adjustRightInd/>
              <w:spacing w:after="0" w:line="240" w:lineRule="auto"/>
              <w:jc w:val="center"/>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10-Jul-17</w:t>
            </w:r>
          </w:p>
        </w:tc>
        <w:tc>
          <w:tcPr>
            <w:tcW w:w="2137" w:type="dxa"/>
            <w:tcBorders>
              <w:top w:val="nil"/>
              <w:left w:val="nil"/>
              <w:bottom w:val="nil"/>
              <w:right w:val="nil"/>
            </w:tcBorders>
            <w:shd w:val="clear" w:color="auto" w:fill="auto"/>
            <w:noWrap/>
            <w:vAlign w:val="center"/>
            <w:hideMark/>
          </w:tcPr>
          <w:p w:rsidR="00AF2000" w:rsidRPr="00AF2000" w:rsidRDefault="003678C4" w:rsidP="00380B5B">
            <w:pPr>
              <w:widowControl/>
              <w:overflowPunct/>
              <w:autoSpaceDE/>
              <w:autoSpaceDN/>
              <w:adjustRightInd/>
              <w:spacing w:after="0" w:line="240" w:lineRule="auto"/>
              <w:jc w:val="center"/>
              <w:rPr>
                <w:rFonts w:ascii="Calibri Light" w:eastAsia="Times New Roman" w:hAnsi="Calibri Light" w:cs="Times New Roman"/>
                <w:color w:val="0563C1"/>
                <w:kern w:val="0"/>
                <w:sz w:val="20"/>
                <w:szCs w:val="20"/>
                <w:u w:val="single"/>
              </w:rPr>
            </w:pPr>
            <w:hyperlink r:id="rId36" w:history="1">
              <w:r w:rsidR="00AF2000" w:rsidRPr="00AF2000">
                <w:rPr>
                  <w:rFonts w:ascii="Calibri Light" w:eastAsia="Times New Roman" w:hAnsi="Calibri Light" w:cs="Times New Roman"/>
                  <w:color w:val="0563C1"/>
                  <w:kern w:val="0"/>
                  <w:sz w:val="20"/>
                  <w:szCs w:val="20"/>
                  <w:u w:val="single"/>
                </w:rPr>
                <w:t xml:space="preserve">Learn More </w:t>
              </w:r>
            </w:hyperlink>
          </w:p>
        </w:tc>
      </w:tr>
      <w:tr w:rsidR="00AF2000" w:rsidRPr="00AF2000" w:rsidTr="007A45E3">
        <w:trPr>
          <w:trHeight w:val="358"/>
        </w:trPr>
        <w:tc>
          <w:tcPr>
            <w:tcW w:w="5150" w:type="dxa"/>
            <w:tcBorders>
              <w:top w:val="nil"/>
              <w:left w:val="nil"/>
              <w:bottom w:val="nil"/>
              <w:right w:val="nil"/>
            </w:tcBorders>
            <w:shd w:val="clear" w:color="auto" w:fill="auto"/>
            <w:noWrap/>
            <w:vAlign w:val="center"/>
            <w:hideMark/>
          </w:tcPr>
          <w:p w:rsidR="00AF2000" w:rsidRPr="00AF2000" w:rsidRDefault="00AF2000" w:rsidP="00AF2000">
            <w:pPr>
              <w:widowControl/>
              <w:overflowPunct/>
              <w:autoSpaceDE/>
              <w:autoSpaceDN/>
              <w:adjustRightInd/>
              <w:spacing w:after="0" w:line="240" w:lineRule="auto"/>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 xml:space="preserve">Creating Infographics for Learning </w:t>
            </w:r>
          </w:p>
        </w:tc>
        <w:tc>
          <w:tcPr>
            <w:tcW w:w="1457" w:type="dxa"/>
            <w:tcBorders>
              <w:top w:val="nil"/>
              <w:left w:val="nil"/>
              <w:bottom w:val="nil"/>
              <w:right w:val="nil"/>
            </w:tcBorders>
            <w:shd w:val="clear" w:color="auto" w:fill="auto"/>
            <w:noWrap/>
            <w:vAlign w:val="center"/>
            <w:hideMark/>
          </w:tcPr>
          <w:p w:rsidR="00AF2000" w:rsidRPr="00AF2000" w:rsidRDefault="00AF2000" w:rsidP="007A45E3">
            <w:pPr>
              <w:widowControl/>
              <w:overflowPunct/>
              <w:autoSpaceDE/>
              <w:autoSpaceDN/>
              <w:adjustRightInd/>
              <w:spacing w:after="0" w:line="240" w:lineRule="auto"/>
              <w:jc w:val="center"/>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10-Jul-17</w:t>
            </w:r>
          </w:p>
        </w:tc>
        <w:tc>
          <w:tcPr>
            <w:tcW w:w="2137" w:type="dxa"/>
            <w:tcBorders>
              <w:top w:val="nil"/>
              <w:left w:val="nil"/>
              <w:bottom w:val="nil"/>
              <w:right w:val="nil"/>
            </w:tcBorders>
            <w:shd w:val="clear" w:color="auto" w:fill="auto"/>
            <w:noWrap/>
            <w:vAlign w:val="center"/>
            <w:hideMark/>
          </w:tcPr>
          <w:p w:rsidR="00AF2000" w:rsidRPr="00AF2000" w:rsidRDefault="003678C4" w:rsidP="00380B5B">
            <w:pPr>
              <w:widowControl/>
              <w:overflowPunct/>
              <w:autoSpaceDE/>
              <w:autoSpaceDN/>
              <w:adjustRightInd/>
              <w:spacing w:after="0" w:line="240" w:lineRule="auto"/>
              <w:jc w:val="center"/>
              <w:rPr>
                <w:rFonts w:ascii="Calibri Light" w:eastAsia="Times New Roman" w:hAnsi="Calibri Light" w:cs="Times New Roman"/>
                <w:color w:val="0563C1"/>
                <w:kern w:val="0"/>
                <w:sz w:val="20"/>
                <w:szCs w:val="20"/>
                <w:u w:val="single"/>
              </w:rPr>
            </w:pPr>
            <w:hyperlink r:id="rId37" w:history="1">
              <w:r w:rsidR="00AF2000" w:rsidRPr="00AF2000">
                <w:rPr>
                  <w:rFonts w:ascii="Calibri Light" w:eastAsia="Times New Roman" w:hAnsi="Calibri Light" w:cs="Times New Roman"/>
                  <w:color w:val="0563C1"/>
                  <w:kern w:val="0"/>
                  <w:sz w:val="20"/>
                  <w:szCs w:val="20"/>
                  <w:u w:val="single"/>
                </w:rPr>
                <w:t xml:space="preserve">Learn More </w:t>
              </w:r>
            </w:hyperlink>
          </w:p>
        </w:tc>
      </w:tr>
      <w:tr w:rsidR="00AF2000" w:rsidRPr="00AF2000" w:rsidTr="007A45E3">
        <w:trPr>
          <w:trHeight w:val="358"/>
        </w:trPr>
        <w:tc>
          <w:tcPr>
            <w:tcW w:w="5150" w:type="dxa"/>
            <w:tcBorders>
              <w:top w:val="nil"/>
              <w:left w:val="nil"/>
              <w:bottom w:val="nil"/>
              <w:right w:val="nil"/>
            </w:tcBorders>
            <w:shd w:val="clear" w:color="auto" w:fill="auto"/>
            <w:noWrap/>
            <w:vAlign w:val="center"/>
            <w:hideMark/>
          </w:tcPr>
          <w:p w:rsidR="00AF2000" w:rsidRPr="00AF2000" w:rsidRDefault="00AF2000" w:rsidP="00AF2000">
            <w:pPr>
              <w:widowControl/>
              <w:overflowPunct/>
              <w:autoSpaceDE/>
              <w:autoSpaceDN/>
              <w:adjustRightInd/>
              <w:spacing w:after="0" w:line="240" w:lineRule="auto"/>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 xml:space="preserve">Designing a Flipped Classroom </w:t>
            </w:r>
          </w:p>
        </w:tc>
        <w:tc>
          <w:tcPr>
            <w:tcW w:w="1457" w:type="dxa"/>
            <w:tcBorders>
              <w:top w:val="nil"/>
              <w:left w:val="nil"/>
              <w:bottom w:val="nil"/>
              <w:right w:val="nil"/>
            </w:tcBorders>
            <w:shd w:val="clear" w:color="auto" w:fill="auto"/>
            <w:noWrap/>
            <w:vAlign w:val="center"/>
            <w:hideMark/>
          </w:tcPr>
          <w:p w:rsidR="00AF2000" w:rsidRPr="00AF2000" w:rsidRDefault="00AF2000" w:rsidP="007A45E3">
            <w:pPr>
              <w:widowControl/>
              <w:overflowPunct/>
              <w:autoSpaceDE/>
              <w:autoSpaceDN/>
              <w:adjustRightInd/>
              <w:spacing w:after="0" w:line="240" w:lineRule="auto"/>
              <w:jc w:val="center"/>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10-Jul-17</w:t>
            </w:r>
          </w:p>
        </w:tc>
        <w:tc>
          <w:tcPr>
            <w:tcW w:w="2137" w:type="dxa"/>
            <w:tcBorders>
              <w:top w:val="nil"/>
              <w:left w:val="nil"/>
              <w:bottom w:val="nil"/>
              <w:right w:val="nil"/>
            </w:tcBorders>
            <w:shd w:val="clear" w:color="auto" w:fill="auto"/>
            <w:noWrap/>
            <w:vAlign w:val="center"/>
            <w:hideMark/>
          </w:tcPr>
          <w:p w:rsidR="00AF2000" w:rsidRPr="00AF2000" w:rsidRDefault="003678C4" w:rsidP="00380B5B">
            <w:pPr>
              <w:widowControl/>
              <w:overflowPunct/>
              <w:autoSpaceDE/>
              <w:autoSpaceDN/>
              <w:adjustRightInd/>
              <w:spacing w:after="0" w:line="240" w:lineRule="auto"/>
              <w:jc w:val="center"/>
              <w:rPr>
                <w:rFonts w:ascii="Calibri Light" w:eastAsia="Times New Roman" w:hAnsi="Calibri Light" w:cs="Times New Roman"/>
                <w:color w:val="0563C1"/>
                <w:kern w:val="0"/>
                <w:sz w:val="20"/>
                <w:szCs w:val="20"/>
                <w:u w:val="single"/>
              </w:rPr>
            </w:pPr>
            <w:hyperlink r:id="rId38" w:history="1">
              <w:r w:rsidR="00AF2000" w:rsidRPr="00AF2000">
                <w:rPr>
                  <w:rFonts w:ascii="Calibri Light" w:eastAsia="Times New Roman" w:hAnsi="Calibri Light" w:cs="Times New Roman"/>
                  <w:color w:val="0563C1"/>
                  <w:kern w:val="0"/>
                  <w:sz w:val="20"/>
                  <w:szCs w:val="20"/>
                  <w:u w:val="single"/>
                </w:rPr>
                <w:t xml:space="preserve">Learn More </w:t>
              </w:r>
            </w:hyperlink>
          </w:p>
        </w:tc>
      </w:tr>
      <w:tr w:rsidR="00AF2000" w:rsidRPr="00AF2000" w:rsidTr="007A45E3">
        <w:trPr>
          <w:trHeight w:val="358"/>
        </w:trPr>
        <w:tc>
          <w:tcPr>
            <w:tcW w:w="5150" w:type="dxa"/>
            <w:tcBorders>
              <w:top w:val="nil"/>
              <w:left w:val="nil"/>
              <w:bottom w:val="nil"/>
              <w:right w:val="nil"/>
            </w:tcBorders>
            <w:shd w:val="clear" w:color="auto" w:fill="auto"/>
            <w:noWrap/>
            <w:vAlign w:val="center"/>
            <w:hideMark/>
          </w:tcPr>
          <w:p w:rsidR="00AF2000" w:rsidRPr="00AF2000" w:rsidRDefault="00AF2000" w:rsidP="00AF2000">
            <w:pPr>
              <w:widowControl/>
              <w:overflowPunct/>
              <w:autoSpaceDE/>
              <w:autoSpaceDN/>
              <w:adjustRightInd/>
              <w:spacing w:after="0" w:line="240" w:lineRule="auto"/>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 xml:space="preserve">An Introduction to LX Design </w:t>
            </w:r>
          </w:p>
        </w:tc>
        <w:tc>
          <w:tcPr>
            <w:tcW w:w="1457" w:type="dxa"/>
            <w:tcBorders>
              <w:top w:val="nil"/>
              <w:left w:val="nil"/>
              <w:bottom w:val="nil"/>
              <w:right w:val="nil"/>
            </w:tcBorders>
            <w:shd w:val="clear" w:color="auto" w:fill="auto"/>
            <w:noWrap/>
            <w:vAlign w:val="center"/>
            <w:hideMark/>
          </w:tcPr>
          <w:p w:rsidR="00AF2000" w:rsidRPr="00AF2000" w:rsidRDefault="00AF2000" w:rsidP="007A45E3">
            <w:pPr>
              <w:widowControl/>
              <w:overflowPunct/>
              <w:autoSpaceDE/>
              <w:autoSpaceDN/>
              <w:adjustRightInd/>
              <w:spacing w:after="0" w:line="240" w:lineRule="auto"/>
              <w:jc w:val="center"/>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10-Jul-17</w:t>
            </w:r>
          </w:p>
        </w:tc>
        <w:tc>
          <w:tcPr>
            <w:tcW w:w="2137" w:type="dxa"/>
            <w:tcBorders>
              <w:top w:val="nil"/>
              <w:left w:val="nil"/>
              <w:bottom w:val="nil"/>
              <w:right w:val="nil"/>
            </w:tcBorders>
            <w:shd w:val="clear" w:color="auto" w:fill="auto"/>
            <w:noWrap/>
            <w:vAlign w:val="center"/>
            <w:hideMark/>
          </w:tcPr>
          <w:p w:rsidR="00AF2000" w:rsidRPr="00AF2000" w:rsidRDefault="003678C4" w:rsidP="00380B5B">
            <w:pPr>
              <w:widowControl/>
              <w:overflowPunct/>
              <w:autoSpaceDE/>
              <w:autoSpaceDN/>
              <w:adjustRightInd/>
              <w:spacing w:after="0" w:line="240" w:lineRule="auto"/>
              <w:jc w:val="center"/>
              <w:rPr>
                <w:rFonts w:ascii="Calibri Light" w:eastAsia="Times New Roman" w:hAnsi="Calibri Light" w:cs="Times New Roman"/>
                <w:color w:val="0563C1"/>
                <w:kern w:val="0"/>
                <w:sz w:val="20"/>
                <w:szCs w:val="20"/>
                <w:u w:val="single"/>
              </w:rPr>
            </w:pPr>
            <w:hyperlink r:id="rId39" w:history="1">
              <w:r w:rsidR="00AF2000" w:rsidRPr="00AF2000">
                <w:rPr>
                  <w:rFonts w:ascii="Calibri Light" w:eastAsia="Times New Roman" w:hAnsi="Calibri Light" w:cs="Times New Roman"/>
                  <w:color w:val="0563C1"/>
                  <w:kern w:val="0"/>
                  <w:sz w:val="20"/>
                  <w:szCs w:val="20"/>
                  <w:u w:val="single"/>
                </w:rPr>
                <w:t xml:space="preserve">Learn More </w:t>
              </w:r>
            </w:hyperlink>
          </w:p>
        </w:tc>
      </w:tr>
      <w:tr w:rsidR="00AF2000" w:rsidRPr="00AF2000" w:rsidTr="007A45E3">
        <w:trPr>
          <w:trHeight w:val="358"/>
        </w:trPr>
        <w:tc>
          <w:tcPr>
            <w:tcW w:w="5150" w:type="dxa"/>
            <w:tcBorders>
              <w:top w:val="nil"/>
              <w:left w:val="nil"/>
              <w:bottom w:val="nil"/>
              <w:right w:val="nil"/>
            </w:tcBorders>
            <w:shd w:val="clear" w:color="auto" w:fill="auto"/>
            <w:noWrap/>
            <w:vAlign w:val="center"/>
            <w:hideMark/>
          </w:tcPr>
          <w:p w:rsidR="00AF2000" w:rsidRPr="00AF2000" w:rsidRDefault="00AF2000" w:rsidP="00AF2000">
            <w:pPr>
              <w:widowControl/>
              <w:overflowPunct/>
              <w:autoSpaceDE/>
              <w:autoSpaceDN/>
              <w:adjustRightInd/>
              <w:spacing w:after="0" w:line="240" w:lineRule="auto"/>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 xml:space="preserve">Introduction to Copyright &amp; Fair Use, Part 1 </w:t>
            </w:r>
          </w:p>
        </w:tc>
        <w:tc>
          <w:tcPr>
            <w:tcW w:w="1457" w:type="dxa"/>
            <w:tcBorders>
              <w:top w:val="nil"/>
              <w:left w:val="nil"/>
              <w:bottom w:val="nil"/>
              <w:right w:val="nil"/>
            </w:tcBorders>
            <w:shd w:val="clear" w:color="auto" w:fill="auto"/>
            <w:noWrap/>
            <w:vAlign w:val="center"/>
            <w:hideMark/>
          </w:tcPr>
          <w:p w:rsidR="00AF2000" w:rsidRPr="00AF2000" w:rsidRDefault="00AF2000" w:rsidP="007A45E3">
            <w:pPr>
              <w:widowControl/>
              <w:overflowPunct/>
              <w:autoSpaceDE/>
              <w:autoSpaceDN/>
              <w:adjustRightInd/>
              <w:spacing w:after="0" w:line="240" w:lineRule="auto"/>
              <w:jc w:val="center"/>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11-Jul-17</w:t>
            </w:r>
          </w:p>
        </w:tc>
        <w:tc>
          <w:tcPr>
            <w:tcW w:w="2137" w:type="dxa"/>
            <w:tcBorders>
              <w:top w:val="nil"/>
              <w:left w:val="nil"/>
              <w:bottom w:val="nil"/>
              <w:right w:val="nil"/>
            </w:tcBorders>
            <w:shd w:val="clear" w:color="auto" w:fill="auto"/>
            <w:noWrap/>
            <w:vAlign w:val="center"/>
            <w:hideMark/>
          </w:tcPr>
          <w:p w:rsidR="00AF2000" w:rsidRPr="00AF2000" w:rsidRDefault="003678C4" w:rsidP="00380B5B">
            <w:pPr>
              <w:widowControl/>
              <w:overflowPunct/>
              <w:autoSpaceDE/>
              <w:autoSpaceDN/>
              <w:adjustRightInd/>
              <w:spacing w:after="0" w:line="240" w:lineRule="auto"/>
              <w:jc w:val="center"/>
              <w:rPr>
                <w:rFonts w:ascii="Calibri Light" w:eastAsia="Times New Roman" w:hAnsi="Calibri Light" w:cs="Times New Roman"/>
                <w:color w:val="0563C1"/>
                <w:kern w:val="0"/>
                <w:sz w:val="20"/>
                <w:szCs w:val="20"/>
                <w:u w:val="single"/>
              </w:rPr>
            </w:pPr>
            <w:hyperlink r:id="rId40" w:history="1">
              <w:r w:rsidR="00AF2000" w:rsidRPr="00AF2000">
                <w:rPr>
                  <w:rFonts w:ascii="Calibri Light" w:eastAsia="Times New Roman" w:hAnsi="Calibri Light" w:cs="Times New Roman"/>
                  <w:color w:val="0563C1"/>
                  <w:kern w:val="0"/>
                  <w:sz w:val="20"/>
                  <w:szCs w:val="20"/>
                  <w:u w:val="single"/>
                </w:rPr>
                <w:t xml:space="preserve">Learn More </w:t>
              </w:r>
            </w:hyperlink>
          </w:p>
        </w:tc>
      </w:tr>
      <w:tr w:rsidR="00AF2000" w:rsidRPr="00AF2000" w:rsidTr="007A45E3">
        <w:trPr>
          <w:trHeight w:val="358"/>
        </w:trPr>
        <w:tc>
          <w:tcPr>
            <w:tcW w:w="5150" w:type="dxa"/>
            <w:tcBorders>
              <w:top w:val="nil"/>
              <w:left w:val="nil"/>
              <w:bottom w:val="nil"/>
              <w:right w:val="nil"/>
            </w:tcBorders>
            <w:shd w:val="clear" w:color="auto" w:fill="auto"/>
            <w:noWrap/>
            <w:vAlign w:val="center"/>
            <w:hideMark/>
          </w:tcPr>
          <w:p w:rsidR="00AF2000" w:rsidRPr="00AF2000" w:rsidRDefault="00AF2000" w:rsidP="00AF2000">
            <w:pPr>
              <w:widowControl/>
              <w:overflowPunct/>
              <w:autoSpaceDE/>
              <w:autoSpaceDN/>
              <w:adjustRightInd/>
              <w:spacing w:after="0" w:line="240" w:lineRule="auto"/>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 xml:space="preserve">Introduction to Screencasting Tools </w:t>
            </w:r>
          </w:p>
        </w:tc>
        <w:tc>
          <w:tcPr>
            <w:tcW w:w="1457" w:type="dxa"/>
            <w:tcBorders>
              <w:top w:val="nil"/>
              <w:left w:val="nil"/>
              <w:bottom w:val="nil"/>
              <w:right w:val="nil"/>
            </w:tcBorders>
            <w:shd w:val="clear" w:color="auto" w:fill="auto"/>
            <w:noWrap/>
            <w:vAlign w:val="center"/>
            <w:hideMark/>
          </w:tcPr>
          <w:p w:rsidR="00AF2000" w:rsidRPr="00AF2000" w:rsidRDefault="00AF2000" w:rsidP="007A45E3">
            <w:pPr>
              <w:widowControl/>
              <w:overflowPunct/>
              <w:autoSpaceDE/>
              <w:autoSpaceDN/>
              <w:adjustRightInd/>
              <w:spacing w:after="0" w:line="240" w:lineRule="auto"/>
              <w:jc w:val="center"/>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12-Jul-17</w:t>
            </w:r>
          </w:p>
        </w:tc>
        <w:tc>
          <w:tcPr>
            <w:tcW w:w="2137" w:type="dxa"/>
            <w:tcBorders>
              <w:top w:val="nil"/>
              <w:left w:val="nil"/>
              <w:bottom w:val="nil"/>
              <w:right w:val="nil"/>
            </w:tcBorders>
            <w:shd w:val="clear" w:color="auto" w:fill="auto"/>
            <w:noWrap/>
            <w:vAlign w:val="center"/>
            <w:hideMark/>
          </w:tcPr>
          <w:p w:rsidR="00AF2000" w:rsidRPr="00AF2000" w:rsidRDefault="003678C4" w:rsidP="00380B5B">
            <w:pPr>
              <w:widowControl/>
              <w:overflowPunct/>
              <w:autoSpaceDE/>
              <w:autoSpaceDN/>
              <w:adjustRightInd/>
              <w:spacing w:after="0" w:line="240" w:lineRule="auto"/>
              <w:jc w:val="center"/>
              <w:rPr>
                <w:rFonts w:ascii="Calibri Light" w:eastAsia="Times New Roman" w:hAnsi="Calibri Light" w:cs="Times New Roman"/>
                <w:color w:val="0563C1"/>
                <w:kern w:val="0"/>
                <w:sz w:val="20"/>
                <w:szCs w:val="20"/>
                <w:u w:val="single"/>
              </w:rPr>
            </w:pPr>
            <w:hyperlink r:id="rId41" w:history="1">
              <w:r w:rsidR="00AF2000" w:rsidRPr="00AF2000">
                <w:rPr>
                  <w:rFonts w:ascii="Calibri Light" w:eastAsia="Times New Roman" w:hAnsi="Calibri Light" w:cs="Times New Roman"/>
                  <w:color w:val="0563C1"/>
                  <w:kern w:val="0"/>
                  <w:sz w:val="20"/>
                  <w:szCs w:val="20"/>
                  <w:u w:val="single"/>
                </w:rPr>
                <w:t xml:space="preserve">Learn More </w:t>
              </w:r>
            </w:hyperlink>
          </w:p>
        </w:tc>
      </w:tr>
      <w:tr w:rsidR="00AF2000" w:rsidRPr="00AF2000" w:rsidTr="007A45E3">
        <w:trPr>
          <w:trHeight w:val="358"/>
        </w:trPr>
        <w:tc>
          <w:tcPr>
            <w:tcW w:w="5150" w:type="dxa"/>
            <w:tcBorders>
              <w:top w:val="nil"/>
              <w:left w:val="nil"/>
              <w:bottom w:val="nil"/>
              <w:right w:val="nil"/>
            </w:tcBorders>
            <w:shd w:val="clear" w:color="auto" w:fill="auto"/>
            <w:noWrap/>
            <w:vAlign w:val="center"/>
            <w:hideMark/>
          </w:tcPr>
          <w:p w:rsidR="00AF2000" w:rsidRPr="00AF2000" w:rsidRDefault="00AF2000" w:rsidP="00AF2000">
            <w:pPr>
              <w:widowControl/>
              <w:overflowPunct/>
              <w:autoSpaceDE/>
              <w:autoSpaceDN/>
              <w:adjustRightInd/>
              <w:spacing w:after="0" w:line="240" w:lineRule="auto"/>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 xml:space="preserve">Strategies to Increase Faculty Motivation </w:t>
            </w:r>
          </w:p>
        </w:tc>
        <w:tc>
          <w:tcPr>
            <w:tcW w:w="1457" w:type="dxa"/>
            <w:tcBorders>
              <w:top w:val="nil"/>
              <w:left w:val="nil"/>
              <w:bottom w:val="nil"/>
              <w:right w:val="nil"/>
            </w:tcBorders>
            <w:shd w:val="clear" w:color="auto" w:fill="auto"/>
            <w:noWrap/>
            <w:vAlign w:val="center"/>
            <w:hideMark/>
          </w:tcPr>
          <w:p w:rsidR="00AF2000" w:rsidRPr="00AF2000" w:rsidRDefault="00AF2000" w:rsidP="007A45E3">
            <w:pPr>
              <w:widowControl/>
              <w:overflowPunct/>
              <w:autoSpaceDE/>
              <w:autoSpaceDN/>
              <w:adjustRightInd/>
              <w:spacing w:after="0" w:line="240" w:lineRule="auto"/>
              <w:jc w:val="center"/>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12-Jul-17</w:t>
            </w:r>
          </w:p>
        </w:tc>
        <w:tc>
          <w:tcPr>
            <w:tcW w:w="2137" w:type="dxa"/>
            <w:tcBorders>
              <w:top w:val="nil"/>
              <w:left w:val="nil"/>
              <w:bottom w:val="nil"/>
              <w:right w:val="nil"/>
            </w:tcBorders>
            <w:shd w:val="clear" w:color="auto" w:fill="auto"/>
            <w:noWrap/>
            <w:vAlign w:val="center"/>
            <w:hideMark/>
          </w:tcPr>
          <w:p w:rsidR="00AF2000" w:rsidRPr="00AF2000" w:rsidRDefault="003678C4" w:rsidP="00380B5B">
            <w:pPr>
              <w:widowControl/>
              <w:overflowPunct/>
              <w:autoSpaceDE/>
              <w:autoSpaceDN/>
              <w:adjustRightInd/>
              <w:spacing w:after="0" w:line="240" w:lineRule="auto"/>
              <w:jc w:val="center"/>
              <w:rPr>
                <w:rFonts w:ascii="Calibri Light" w:eastAsia="Times New Roman" w:hAnsi="Calibri Light" w:cs="Times New Roman"/>
                <w:color w:val="0563C1"/>
                <w:kern w:val="0"/>
                <w:sz w:val="20"/>
                <w:szCs w:val="20"/>
                <w:u w:val="single"/>
              </w:rPr>
            </w:pPr>
            <w:hyperlink r:id="rId42" w:history="1">
              <w:r w:rsidR="00AF2000" w:rsidRPr="00AF2000">
                <w:rPr>
                  <w:rFonts w:ascii="Calibri Light" w:eastAsia="Times New Roman" w:hAnsi="Calibri Light" w:cs="Times New Roman"/>
                  <w:color w:val="0563C1"/>
                  <w:kern w:val="0"/>
                  <w:sz w:val="20"/>
                  <w:szCs w:val="20"/>
                  <w:u w:val="single"/>
                </w:rPr>
                <w:t xml:space="preserve">Learn More </w:t>
              </w:r>
            </w:hyperlink>
          </w:p>
        </w:tc>
      </w:tr>
      <w:tr w:rsidR="00AF2000" w:rsidRPr="00AF2000" w:rsidTr="007A45E3">
        <w:trPr>
          <w:trHeight w:val="358"/>
        </w:trPr>
        <w:tc>
          <w:tcPr>
            <w:tcW w:w="5150" w:type="dxa"/>
            <w:tcBorders>
              <w:top w:val="nil"/>
              <w:left w:val="nil"/>
              <w:bottom w:val="nil"/>
              <w:right w:val="nil"/>
            </w:tcBorders>
            <w:shd w:val="clear" w:color="auto" w:fill="auto"/>
            <w:noWrap/>
            <w:vAlign w:val="center"/>
            <w:hideMark/>
          </w:tcPr>
          <w:p w:rsidR="00AF2000" w:rsidRPr="00AF2000" w:rsidRDefault="00AF2000" w:rsidP="00AF2000">
            <w:pPr>
              <w:widowControl/>
              <w:overflowPunct/>
              <w:autoSpaceDE/>
              <w:autoSpaceDN/>
              <w:adjustRightInd/>
              <w:spacing w:after="0" w:line="240" w:lineRule="auto"/>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 xml:space="preserve">Fundamentals: Supporting New Online Learners </w:t>
            </w:r>
          </w:p>
        </w:tc>
        <w:tc>
          <w:tcPr>
            <w:tcW w:w="1457" w:type="dxa"/>
            <w:tcBorders>
              <w:top w:val="nil"/>
              <w:left w:val="nil"/>
              <w:bottom w:val="nil"/>
              <w:right w:val="nil"/>
            </w:tcBorders>
            <w:shd w:val="clear" w:color="auto" w:fill="auto"/>
            <w:noWrap/>
            <w:vAlign w:val="center"/>
            <w:hideMark/>
          </w:tcPr>
          <w:p w:rsidR="00AF2000" w:rsidRPr="00AF2000" w:rsidRDefault="00AF2000" w:rsidP="007A45E3">
            <w:pPr>
              <w:widowControl/>
              <w:overflowPunct/>
              <w:autoSpaceDE/>
              <w:autoSpaceDN/>
              <w:adjustRightInd/>
              <w:spacing w:after="0" w:line="240" w:lineRule="auto"/>
              <w:jc w:val="center"/>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24-Jul-17</w:t>
            </w:r>
          </w:p>
        </w:tc>
        <w:tc>
          <w:tcPr>
            <w:tcW w:w="2137" w:type="dxa"/>
            <w:tcBorders>
              <w:top w:val="nil"/>
              <w:left w:val="nil"/>
              <w:bottom w:val="nil"/>
              <w:right w:val="nil"/>
            </w:tcBorders>
            <w:shd w:val="clear" w:color="auto" w:fill="auto"/>
            <w:noWrap/>
            <w:vAlign w:val="center"/>
            <w:hideMark/>
          </w:tcPr>
          <w:p w:rsidR="00AF2000" w:rsidRPr="00AF2000" w:rsidRDefault="003678C4" w:rsidP="00380B5B">
            <w:pPr>
              <w:widowControl/>
              <w:overflowPunct/>
              <w:autoSpaceDE/>
              <w:autoSpaceDN/>
              <w:adjustRightInd/>
              <w:spacing w:after="0" w:line="240" w:lineRule="auto"/>
              <w:jc w:val="center"/>
              <w:rPr>
                <w:rFonts w:ascii="Calibri Light" w:eastAsia="Times New Roman" w:hAnsi="Calibri Light" w:cs="Times New Roman"/>
                <w:color w:val="0563C1"/>
                <w:kern w:val="0"/>
                <w:sz w:val="20"/>
                <w:szCs w:val="20"/>
                <w:u w:val="single"/>
              </w:rPr>
            </w:pPr>
            <w:hyperlink r:id="rId43" w:history="1">
              <w:r w:rsidR="00AF2000" w:rsidRPr="00AF2000">
                <w:rPr>
                  <w:rFonts w:ascii="Calibri Light" w:eastAsia="Times New Roman" w:hAnsi="Calibri Light" w:cs="Times New Roman"/>
                  <w:color w:val="0563C1"/>
                  <w:kern w:val="0"/>
                  <w:sz w:val="20"/>
                  <w:szCs w:val="20"/>
                  <w:u w:val="single"/>
                </w:rPr>
                <w:t xml:space="preserve">Learn More </w:t>
              </w:r>
            </w:hyperlink>
          </w:p>
        </w:tc>
      </w:tr>
      <w:tr w:rsidR="00AF2000" w:rsidRPr="00AF2000" w:rsidTr="007A45E3">
        <w:trPr>
          <w:trHeight w:val="358"/>
        </w:trPr>
        <w:tc>
          <w:tcPr>
            <w:tcW w:w="5150" w:type="dxa"/>
            <w:tcBorders>
              <w:top w:val="nil"/>
              <w:left w:val="nil"/>
              <w:bottom w:val="nil"/>
              <w:right w:val="nil"/>
            </w:tcBorders>
            <w:shd w:val="clear" w:color="auto" w:fill="auto"/>
            <w:noWrap/>
            <w:vAlign w:val="center"/>
            <w:hideMark/>
          </w:tcPr>
          <w:p w:rsidR="00AF2000" w:rsidRPr="00AF2000" w:rsidRDefault="00AF2000" w:rsidP="00AF2000">
            <w:pPr>
              <w:widowControl/>
              <w:overflowPunct/>
              <w:autoSpaceDE/>
              <w:autoSpaceDN/>
              <w:adjustRightInd/>
              <w:spacing w:after="0" w:line="240" w:lineRule="auto"/>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 xml:space="preserve">Exploring App Smashing </w:t>
            </w:r>
          </w:p>
        </w:tc>
        <w:tc>
          <w:tcPr>
            <w:tcW w:w="1457" w:type="dxa"/>
            <w:tcBorders>
              <w:top w:val="nil"/>
              <w:left w:val="nil"/>
              <w:bottom w:val="nil"/>
              <w:right w:val="nil"/>
            </w:tcBorders>
            <w:shd w:val="clear" w:color="auto" w:fill="auto"/>
            <w:noWrap/>
            <w:vAlign w:val="center"/>
            <w:hideMark/>
          </w:tcPr>
          <w:p w:rsidR="00AF2000" w:rsidRPr="00AF2000" w:rsidRDefault="00AF2000" w:rsidP="007A45E3">
            <w:pPr>
              <w:widowControl/>
              <w:overflowPunct/>
              <w:autoSpaceDE/>
              <w:autoSpaceDN/>
              <w:adjustRightInd/>
              <w:spacing w:after="0" w:line="240" w:lineRule="auto"/>
              <w:jc w:val="center"/>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24-Jul-17</w:t>
            </w:r>
          </w:p>
        </w:tc>
        <w:tc>
          <w:tcPr>
            <w:tcW w:w="2137" w:type="dxa"/>
            <w:tcBorders>
              <w:top w:val="nil"/>
              <w:left w:val="nil"/>
              <w:bottom w:val="nil"/>
              <w:right w:val="nil"/>
            </w:tcBorders>
            <w:shd w:val="clear" w:color="auto" w:fill="auto"/>
            <w:noWrap/>
            <w:vAlign w:val="center"/>
            <w:hideMark/>
          </w:tcPr>
          <w:p w:rsidR="00AF2000" w:rsidRPr="00AF2000" w:rsidRDefault="003678C4" w:rsidP="00380B5B">
            <w:pPr>
              <w:widowControl/>
              <w:overflowPunct/>
              <w:autoSpaceDE/>
              <w:autoSpaceDN/>
              <w:adjustRightInd/>
              <w:spacing w:after="0" w:line="240" w:lineRule="auto"/>
              <w:jc w:val="center"/>
              <w:rPr>
                <w:rFonts w:ascii="Calibri Light" w:eastAsia="Times New Roman" w:hAnsi="Calibri Light" w:cs="Times New Roman"/>
                <w:color w:val="0563C1"/>
                <w:kern w:val="0"/>
                <w:sz w:val="20"/>
                <w:szCs w:val="20"/>
                <w:u w:val="single"/>
              </w:rPr>
            </w:pPr>
            <w:hyperlink r:id="rId44" w:history="1">
              <w:r w:rsidR="00AF2000" w:rsidRPr="00AF2000">
                <w:rPr>
                  <w:rFonts w:ascii="Calibri Light" w:eastAsia="Times New Roman" w:hAnsi="Calibri Light" w:cs="Times New Roman"/>
                  <w:color w:val="0563C1"/>
                  <w:kern w:val="0"/>
                  <w:sz w:val="20"/>
                  <w:szCs w:val="20"/>
                  <w:u w:val="single"/>
                </w:rPr>
                <w:t xml:space="preserve">Learn More </w:t>
              </w:r>
            </w:hyperlink>
          </w:p>
        </w:tc>
      </w:tr>
      <w:tr w:rsidR="00AF2000" w:rsidRPr="00AF2000" w:rsidTr="007A45E3">
        <w:trPr>
          <w:trHeight w:val="358"/>
        </w:trPr>
        <w:tc>
          <w:tcPr>
            <w:tcW w:w="5150" w:type="dxa"/>
            <w:tcBorders>
              <w:top w:val="nil"/>
              <w:left w:val="nil"/>
              <w:bottom w:val="nil"/>
              <w:right w:val="nil"/>
            </w:tcBorders>
            <w:shd w:val="clear" w:color="auto" w:fill="auto"/>
            <w:noWrap/>
            <w:vAlign w:val="center"/>
            <w:hideMark/>
          </w:tcPr>
          <w:p w:rsidR="00AF2000" w:rsidRPr="00AF2000" w:rsidRDefault="00AF2000" w:rsidP="00AF2000">
            <w:pPr>
              <w:widowControl/>
              <w:overflowPunct/>
              <w:autoSpaceDE/>
              <w:autoSpaceDN/>
              <w:adjustRightInd/>
              <w:spacing w:after="0" w:line="240" w:lineRule="auto"/>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 xml:space="preserve">Creating Effective Assessments </w:t>
            </w:r>
          </w:p>
        </w:tc>
        <w:tc>
          <w:tcPr>
            <w:tcW w:w="1457" w:type="dxa"/>
            <w:tcBorders>
              <w:top w:val="nil"/>
              <w:left w:val="nil"/>
              <w:bottom w:val="nil"/>
              <w:right w:val="nil"/>
            </w:tcBorders>
            <w:shd w:val="clear" w:color="auto" w:fill="auto"/>
            <w:noWrap/>
            <w:vAlign w:val="center"/>
            <w:hideMark/>
          </w:tcPr>
          <w:p w:rsidR="00AF2000" w:rsidRPr="00AF2000" w:rsidRDefault="00AF2000" w:rsidP="007A45E3">
            <w:pPr>
              <w:widowControl/>
              <w:overflowPunct/>
              <w:autoSpaceDE/>
              <w:autoSpaceDN/>
              <w:adjustRightInd/>
              <w:spacing w:after="0" w:line="240" w:lineRule="auto"/>
              <w:jc w:val="center"/>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24-Jul-17</w:t>
            </w:r>
          </w:p>
        </w:tc>
        <w:tc>
          <w:tcPr>
            <w:tcW w:w="2137" w:type="dxa"/>
            <w:tcBorders>
              <w:top w:val="nil"/>
              <w:left w:val="nil"/>
              <w:bottom w:val="nil"/>
              <w:right w:val="nil"/>
            </w:tcBorders>
            <w:shd w:val="clear" w:color="auto" w:fill="auto"/>
            <w:noWrap/>
            <w:vAlign w:val="center"/>
            <w:hideMark/>
          </w:tcPr>
          <w:p w:rsidR="00AF2000" w:rsidRPr="00AF2000" w:rsidRDefault="003678C4" w:rsidP="00380B5B">
            <w:pPr>
              <w:widowControl/>
              <w:overflowPunct/>
              <w:autoSpaceDE/>
              <w:autoSpaceDN/>
              <w:adjustRightInd/>
              <w:spacing w:after="0" w:line="240" w:lineRule="auto"/>
              <w:jc w:val="center"/>
              <w:rPr>
                <w:rFonts w:ascii="Calibri Light" w:eastAsia="Times New Roman" w:hAnsi="Calibri Light" w:cs="Times New Roman"/>
                <w:color w:val="0563C1"/>
                <w:kern w:val="0"/>
                <w:sz w:val="20"/>
                <w:szCs w:val="20"/>
                <w:u w:val="single"/>
              </w:rPr>
            </w:pPr>
            <w:hyperlink r:id="rId45" w:history="1">
              <w:r w:rsidR="00AF2000" w:rsidRPr="00AF2000">
                <w:rPr>
                  <w:rFonts w:ascii="Calibri Light" w:eastAsia="Times New Roman" w:hAnsi="Calibri Light" w:cs="Times New Roman"/>
                  <w:color w:val="0563C1"/>
                  <w:kern w:val="0"/>
                  <w:sz w:val="20"/>
                  <w:szCs w:val="20"/>
                  <w:u w:val="single"/>
                </w:rPr>
                <w:t xml:space="preserve">Learn More </w:t>
              </w:r>
            </w:hyperlink>
          </w:p>
        </w:tc>
      </w:tr>
      <w:tr w:rsidR="00AF2000" w:rsidRPr="00AF2000" w:rsidTr="007A45E3">
        <w:trPr>
          <w:trHeight w:val="358"/>
        </w:trPr>
        <w:tc>
          <w:tcPr>
            <w:tcW w:w="5150" w:type="dxa"/>
            <w:tcBorders>
              <w:top w:val="nil"/>
              <w:left w:val="nil"/>
              <w:bottom w:val="nil"/>
              <w:right w:val="nil"/>
            </w:tcBorders>
            <w:shd w:val="clear" w:color="auto" w:fill="auto"/>
            <w:noWrap/>
            <w:vAlign w:val="center"/>
            <w:hideMark/>
          </w:tcPr>
          <w:p w:rsidR="00AF2000" w:rsidRPr="00AF2000" w:rsidRDefault="00AF2000" w:rsidP="00AF2000">
            <w:pPr>
              <w:widowControl/>
              <w:overflowPunct/>
              <w:autoSpaceDE/>
              <w:autoSpaceDN/>
              <w:adjustRightInd/>
              <w:spacing w:after="0" w:line="240" w:lineRule="auto"/>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 xml:space="preserve">Designing Courses with a Multimodal Approach </w:t>
            </w:r>
          </w:p>
        </w:tc>
        <w:tc>
          <w:tcPr>
            <w:tcW w:w="1457" w:type="dxa"/>
            <w:tcBorders>
              <w:top w:val="nil"/>
              <w:left w:val="nil"/>
              <w:bottom w:val="nil"/>
              <w:right w:val="nil"/>
            </w:tcBorders>
            <w:shd w:val="clear" w:color="auto" w:fill="auto"/>
            <w:noWrap/>
            <w:vAlign w:val="center"/>
            <w:hideMark/>
          </w:tcPr>
          <w:p w:rsidR="00AF2000" w:rsidRPr="00AF2000" w:rsidRDefault="00AF2000" w:rsidP="007A45E3">
            <w:pPr>
              <w:widowControl/>
              <w:overflowPunct/>
              <w:autoSpaceDE/>
              <w:autoSpaceDN/>
              <w:adjustRightInd/>
              <w:spacing w:after="0" w:line="240" w:lineRule="auto"/>
              <w:jc w:val="center"/>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24-Jul-17</w:t>
            </w:r>
          </w:p>
        </w:tc>
        <w:tc>
          <w:tcPr>
            <w:tcW w:w="2137" w:type="dxa"/>
            <w:tcBorders>
              <w:top w:val="nil"/>
              <w:left w:val="nil"/>
              <w:bottom w:val="nil"/>
              <w:right w:val="nil"/>
            </w:tcBorders>
            <w:shd w:val="clear" w:color="auto" w:fill="auto"/>
            <w:noWrap/>
            <w:vAlign w:val="center"/>
            <w:hideMark/>
          </w:tcPr>
          <w:p w:rsidR="00AF2000" w:rsidRPr="00AF2000" w:rsidRDefault="003678C4" w:rsidP="00380B5B">
            <w:pPr>
              <w:widowControl/>
              <w:overflowPunct/>
              <w:autoSpaceDE/>
              <w:autoSpaceDN/>
              <w:adjustRightInd/>
              <w:spacing w:after="0" w:line="240" w:lineRule="auto"/>
              <w:jc w:val="center"/>
              <w:rPr>
                <w:rFonts w:ascii="Calibri Light" w:eastAsia="Times New Roman" w:hAnsi="Calibri Light" w:cs="Times New Roman"/>
                <w:color w:val="0563C1"/>
                <w:kern w:val="0"/>
                <w:sz w:val="20"/>
                <w:szCs w:val="20"/>
                <w:u w:val="single"/>
              </w:rPr>
            </w:pPr>
            <w:hyperlink r:id="rId46" w:history="1">
              <w:r w:rsidR="00AF2000" w:rsidRPr="00AF2000">
                <w:rPr>
                  <w:rFonts w:ascii="Calibri Light" w:eastAsia="Times New Roman" w:hAnsi="Calibri Light" w:cs="Times New Roman"/>
                  <w:color w:val="0563C1"/>
                  <w:kern w:val="0"/>
                  <w:sz w:val="20"/>
                  <w:szCs w:val="20"/>
                  <w:u w:val="single"/>
                </w:rPr>
                <w:t xml:space="preserve">Learn More </w:t>
              </w:r>
            </w:hyperlink>
          </w:p>
        </w:tc>
      </w:tr>
      <w:tr w:rsidR="00AF2000" w:rsidRPr="00AF2000" w:rsidTr="007A45E3">
        <w:trPr>
          <w:trHeight w:val="448"/>
        </w:trPr>
        <w:tc>
          <w:tcPr>
            <w:tcW w:w="5150" w:type="dxa"/>
            <w:tcBorders>
              <w:top w:val="nil"/>
              <w:left w:val="nil"/>
              <w:bottom w:val="nil"/>
              <w:right w:val="nil"/>
            </w:tcBorders>
            <w:shd w:val="clear" w:color="auto" w:fill="auto"/>
            <w:noWrap/>
            <w:vAlign w:val="center"/>
            <w:hideMark/>
          </w:tcPr>
          <w:p w:rsidR="00AF2000" w:rsidRPr="00AF2000" w:rsidRDefault="00AF2000" w:rsidP="00AF2000">
            <w:pPr>
              <w:widowControl/>
              <w:overflowPunct/>
              <w:autoSpaceDE/>
              <w:autoSpaceDN/>
              <w:adjustRightInd/>
              <w:spacing w:after="0" w:line="240" w:lineRule="auto"/>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 xml:space="preserve">Strategies to Improve Retention </w:t>
            </w:r>
          </w:p>
        </w:tc>
        <w:tc>
          <w:tcPr>
            <w:tcW w:w="1457" w:type="dxa"/>
            <w:tcBorders>
              <w:top w:val="nil"/>
              <w:left w:val="nil"/>
              <w:bottom w:val="nil"/>
              <w:right w:val="nil"/>
            </w:tcBorders>
            <w:shd w:val="clear" w:color="auto" w:fill="auto"/>
            <w:noWrap/>
            <w:vAlign w:val="center"/>
            <w:hideMark/>
          </w:tcPr>
          <w:p w:rsidR="00AF2000" w:rsidRPr="00AF2000" w:rsidRDefault="00AF2000" w:rsidP="007A45E3">
            <w:pPr>
              <w:widowControl/>
              <w:overflowPunct/>
              <w:autoSpaceDE/>
              <w:autoSpaceDN/>
              <w:adjustRightInd/>
              <w:spacing w:after="0" w:line="240" w:lineRule="auto"/>
              <w:jc w:val="center"/>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24-Jul-17</w:t>
            </w:r>
          </w:p>
        </w:tc>
        <w:tc>
          <w:tcPr>
            <w:tcW w:w="2137" w:type="dxa"/>
            <w:tcBorders>
              <w:top w:val="nil"/>
              <w:left w:val="nil"/>
              <w:bottom w:val="nil"/>
              <w:right w:val="nil"/>
            </w:tcBorders>
            <w:shd w:val="clear" w:color="auto" w:fill="auto"/>
            <w:noWrap/>
            <w:vAlign w:val="center"/>
            <w:hideMark/>
          </w:tcPr>
          <w:p w:rsidR="00AF2000" w:rsidRPr="00AF2000" w:rsidRDefault="003678C4" w:rsidP="00380B5B">
            <w:pPr>
              <w:widowControl/>
              <w:overflowPunct/>
              <w:autoSpaceDE/>
              <w:autoSpaceDN/>
              <w:adjustRightInd/>
              <w:spacing w:after="0" w:line="240" w:lineRule="auto"/>
              <w:jc w:val="center"/>
              <w:rPr>
                <w:rFonts w:ascii="Calibri Light" w:eastAsia="Times New Roman" w:hAnsi="Calibri Light" w:cs="Times New Roman"/>
                <w:color w:val="0563C1"/>
                <w:kern w:val="0"/>
                <w:sz w:val="20"/>
                <w:szCs w:val="20"/>
                <w:u w:val="single"/>
              </w:rPr>
            </w:pPr>
            <w:hyperlink r:id="rId47" w:history="1">
              <w:r w:rsidR="00AF2000" w:rsidRPr="00AF2000">
                <w:rPr>
                  <w:rFonts w:ascii="Calibri Light" w:eastAsia="Times New Roman" w:hAnsi="Calibri Light" w:cs="Times New Roman"/>
                  <w:color w:val="0563C1"/>
                  <w:kern w:val="0"/>
                  <w:sz w:val="20"/>
                  <w:szCs w:val="20"/>
                  <w:u w:val="single"/>
                </w:rPr>
                <w:t xml:space="preserve">Learn More </w:t>
              </w:r>
            </w:hyperlink>
          </w:p>
        </w:tc>
      </w:tr>
      <w:tr w:rsidR="00AF2000" w:rsidRPr="00AF2000" w:rsidTr="007A45E3">
        <w:trPr>
          <w:trHeight w:val="358"/>
        </w:trPr>
        <w:tc>
          <w:tcPr>
            <w:tcW w:w="5150" w:type="dxa"/>
            <w:tcBorders>
              <w:top w:val="nil"/>
              <w:left w:val="nil"/>
              <w:bottom w:val="nil"/>
              <w:right w:val="nil"/>
            </w:tcBorders>
            <w:shd w:val="clear" w:color="auto" w:fill="auto"/>
            <w:noWrap/>
            <w:vAlign w:val="center"/>
            <w:hideMark/>
          </w:tcPr>
          <w:p w:rsidR="00AF2000" w:rsidRPr="00AF2000" w:rsidRDefault="00AF2000" w:rsidP="00AF2000">
            <w:pPr>
              <w:widowControl/>
              <w:overflowPunct/>
              <w:autoSpaceDE/>
              <w:autoSpaceDN/>
              <w:adjustRightInd/>
              <w:spacing w:after="0" w:line="240" w:lineRule="auto"/>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 xml:space="preserve">Fundamentals: Giving Effective Feedback </w:t>
            </w:r>
          </w:p>
        </w:tc>
        <w:tc>
          <w:tcPr>
            <w:tcW w:w="1457" w:type="dxa"/>
            <w:tcBorders>
              <w:top w:val="nil"/>
              <w:left w:val="nil"/>
              <w:bottom w:val="nil"/>
              <w:right w:val="nil"/>
            </w:tcBorders>
            <w:shd w:val="clear" w:color="auto" w:fill="auto"/>
            <w:noWrap/>
            <w:vAlign w:val="center"/>
            <w:hideMark/>
          </w:tcPr>
          <w:p w:rsidR="00AF2000" w:rsidRPr="00AF2000" w:rsidRDefault="00AF2000" w:rsidP="007A45E3">
            <w:pPr>
              <w:widowControl/>
              <w:overflowPunct/>
              <w:autoSpaceDE/>
              <w:autoSpaceDN/>
              <w:adjustRightInd/>
              <w:spacing w:after="0" w:line="240" w:lineRule="auto"/>
              <w:jc w:val="center"/>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24-Jul-17</w:t>
            </w:r>
          </w:p>
        </w:tc>
        <w:tc>
          <w:tcPr>
            <w:tcW w:w="2137" w:type="dxa"/>
            <w:tcBorders>
              <w:top w:val="nil"/>
              <w:left w:val="nil"/>
              <w:bottom w:val="nil"/>
              <w:right w:val="nil"/>
            </w:tcBorders>
            <w:shd w:val="clear" w:color="auto" w:fill="auto"/>
            <w:noWrap/>
            <w:vAlign w:val="center"/>
            <w:hideMark/>
          </w:tcPr>
          <w:p w:rsidR="00AF2000" w:rsidRPr="00AF2000" w:rsidRDefault="003678C4" w:rsidP="00380B5B">
            <w:pPr>
              <w:widowControl/>
              <w:overflowPunct/>
              <w:autoSpaceDE/>
              <w:autoSpaceDN/>
              <w:adjustRightInd/>
              <w:spacing w:after="0" w:line="240" w:lineRule="auto"/>
              <w:jc w:val="center"/>
              <w:rPr>
                <w:rFonts w:ascii="Calibri Light" w:eastAsia="Times New Roman" w:hAnsi="Calibri Light" w:cs="Times New Roman"/>
                <w:color w:val="0563C1"/>
                <w:kern w:val="0"/>
                <w:sz w:val="20"/>
                <w:szCs w:val="20"/>
                <w:u w:val="single"/>
              </w:rPr>
            </w:pPr>
            <w:hyperlink r:id="rId48" w:history="1">
              <w:r w:rsidR="00AF2000" w:rsidRPr="00AF2000">
                <w:rPr>
                  <w:rFonts w:ascii="Calibri Light" w:eastAsia="Times New Roman" w:hAnsi="Calibri Light" w:cs="Times New Roman"/>
                  <w:color w:val="0563C1"/>
                  <w:kern w:val="0"/>
                  <w:sz w:val="20"/>
                  <w:szCs w:val="20"/>
                  <w:u w:val="single"/>
                </w:rPr>
                <w:t xml:space="preserve">Learn More </w:t>
              </w:r>
            </w:hyperlink>
          </w:p>
        </w:tc>
      </w:tr>
      <w:tr w:rsidR="00AF2000" w:rsidRPr="00AF2000" w:rsidTr="007A45E3">
        <w:trPr>
          <w:trHeight w:val="358"/>
        </w:trPr>
        <w:tc>
          <w:tcPr>
            <w:tcW w:w="5150" w:type="dxa"/>
            <w:tcBorders>
              <w:top w:val="nil"/>
              <w:left w:val="nil"/>
              <w:bottom w:val="nil"/>
              <w:right w:val="nil"/>
            </w:tcBorders>
            <w:shd w:val="clear" w:color="auto" w:fill="auto"/>
            <w:noWrap/>
            <w:vAlign w:val="center"/>
            <w:hideMark/>
          </w:tcPr>
          <w:p w:rsidR="00AF2000" w:rsidRPr="00AF2000" w:rsidRDefault="00AF2000" w:rsidP="00AF2000">
            <w:pPr>
              <w:widowControl/>
              <w:overflowPunct/>
              <w:autoSpaceDE/>
              <w:autoSpaceDN/>
              <w:adjustRightInd/>
              <w:spacing w:after="0" w:line="240" w:lineRule="auto"/>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Managing Faculty Workload</w:t>
            </w:r>
          </w:p>
        </w:tc>
        <w:tc>
          <w:tcPr>
            <w:tcW w:w="1457" w:type="dxa"/>
            <w:tcBorders>
              <w:top w:val="nil"/>
              <w:left w:val="nil"/>
              <w:bottom w:val="nil"/>
              <w:right w:val="nil"/>
            </w:tcBorders>
            <w:shd w:val="clear" w:color="auto" w:fill="auto"/>
            <w:noWrap/>
            <w:vAlign w:val="center"/>
            <w:hideMark/>
          </w:tcPr>
          <w:p w:rsidR="00AF2000" w:rsidRPr="00AF2000" w:rsidRDefault="00AF2000" w:rsidP="007A45E3">
            <w:pPr>
              <w:widowControl/>
              <w:overflowPunct/>
              <w:autoSpaceDE/>
              <w:autoSpaceDN/>
              <w:adjustRightInd/>
              <w:spacing w:after="0" w:line="240" w:lineRule="auto"/>
              <w:jc w:val="center"/>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7-Aug-17</w:t>
            </w:r>
          </w:p>
        </w:tc>
        <w:tc>
          <w:tcPr>
            <w:tcW w:w="2137" w:type="dxa"/>
            <w:tcBorders>
              <w:top w:val="nil"/>
              <w:left w:val="nil"/>
              <w:bottom w:val="nil"/>
              <w:right w:val="nil"/>
            </w:tcBorders>
            <w:shd w:val="clear" w:color="auto" w:fill="auto"/>
            <w:noWrap/>
            <w:vAlign w:val="center"/>
            <w:hideMark/>
          </w:tcPr>
          <w:p w:rsidR="00AF2000" w:rsidRPr="00AF2000" w:rsidRDefault="003678C4" w:rsidP="00380B5B">
            <w:pPr>
              <w:widowControl/>
              <w:overflowPunct/>
              <w:autoSpaceDE/>
              <w:autoSpaceDN/>
              <w:adjustRightInd/>
              <w:spacing w:after="0" w:line="240" w:lineRule="auto"/>
              <w:jc w:val="center"/>
              <w:rPr>
                <w:rFonts w:ascii="Calibri Light" w:eastAsia="Times New Roman" w:hAnsi="Calibri Light" w:cs="Times New Roman"/>
                <w:color w:val="0563C1"/>
                <w:kern w:val="0"/>
                <w:sz w:val="20"/>
                <w:szCs w:val="20"/>
                <w:u w:val="single"/>
              </w:rPr>
            </w:pPr>
            <w:hyperlink r:id="rId49" w:history="1">
              <w:r w:rsidR="00AF2000" w:rsidRPr="00AF2000">
                <w:rPr>
                  <w:rFonts w:ascii="Calibri Light" w:eastAsia="Times New Roman" w:hAnsi="Calibri Light" w:cs="Times New Roman"/>
                  <w:color w:val="0563C1"/>
                  <w:kern w:val="0"/>
                  <w:sz w:val="20"/>
                  <w:szCs w:val="20"/>
                  <w:u w:val="single"/>
                </w:rPr>
                <w:t xml:space="preserve">Learn More </w:t>
              </w:r>
            </w:hyperlink>
          </w:p>
        </w:tc>
      </w:tr>
      <w:tr w:rsidR="00AF2000" w:rsidRPr="00AF2000" w:rsidTr="007A45E3">
        <w:trPr>
          <w:trHeight w:val="448"/>
        </w:trPr>
        <w:tc>
          <w:tcPr>
            <w:tcW w:w="5150" w:type="dxa"/>
            <w:tcBorders>
              <w:top w:val="nil"/>
              <w:left w:val="nil"/>
              <w:bottom w:val="nil"/>
              <w:right w:val="nil"/>
            </w:tcBorders>
            <w:shd w:val="clear" w:color="auto" w:fill="auto"/>
            <w:noWrap/>
            <w:vAlign w:val="center"/>
            <w:hideMark/>
          </w:tcPr>
          <w:p w:rsidR="00AF2000" w:rsidRPr="00AF2000" w:rsidRDefault="00AF2000" w:rsidP="00AF2000">
            <w:pPr>
              <w:widowControl/>
              <w:overflowPunct/>
              <w:autoSpaceDE/>
              <w:autoSpaceDN/>
              <w:adjustRightInd/>
              <w:spacing w:after="0" w:line="240" w:lineRule="auto"/>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 xml:space="preserve">Strategies for Supporting Online Faculty </w:t>
            </w:r>
          </w:p>
        </w:tc>
        <w:tc>
          <w:tcPr>
            <w:tcW w:w="1457" w:type="dxa"/>
            <w:tcBorders>
              <w:top w:val="nil"/>
              <w:left w:val="nil"/>
              <w:bottom w:val="nil"/>
              <w:right w:val="nil"/>
            </w:tcBorders>
            <w:shd w:val="clear" w:color="auto" w:fill="auto"/>
            <w:noWrap/>
            <w:vAlign w:val="center"/>
            <w:hideMark/>
          </w:tcPr>
          <w:p w:rsidR="00AF2000" w:rsidRPr="00AF2000" w:rsidRDefault="00AF2000" w:rsidP="007A45E3">
            <w:pPr>
              <w:widowControl/>
              <w:overflowPunct/>
              <w:autoSpaceDE/>
              <w:autoSpaceDN/>
              <w:adjustRightInd/>
              <w:spacing w:after="0" w:line="240" w:lineRule="auto"/>
              <w:jc w:val="center"/>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7-Aug-17</w:t>
            </w:r>
          </w:p>
        </w:tc>
        <w:tc>
          <w:tcPr>
            <w:tcW w:w="2137" w:type="dxa"/>
            <w:tcBorders>
              <w:top w:val="nil"/>
              <w:left w:val="nil"/>
              <w:bottom w:val="nil"/>
              <w:right w:val="nil"/>
            </w:tcBorders>
            <w:shd w:val="clear" w:color="auto" w:fill="auto"/>
            <w:noWrap/>
            <w:vAlign w:val="center"/>
            <w:hideMark/>
          </w:tcPr>
          <w:p w:rsidR="00AF2000" w:rsidRPr="00AF2000" w:rsidRDefault="003678C4" w:rsidP="00380B5B">
            <w:pPr>
              <w:widowControl/>
              <w:overflowPunct/>
              <w:autoSpaceDE/>
              <w:autoSpaceDN/>
              <w:adjustRightInd/>
              <w:spacing w:after="0" w:line="240" w:lineRule="auto"/>
              <w:jc w:val="center"/>
              <w:rPr>
                <w:rFonts w:ascii="Calibri Light" w:eastAsia="Times New Roman" w:hAnsi="Calibri Light" w:cs="Times New Roman"/>
                <w:color w:val="0563C1"/>
                <w:kern w:val="0"/>
                <w:sz w:val="20"/>
                <w:szCs w:val="20"/>
                <w:u w:val="single"/>
              </w:rPr>
            </w:pPr>
            <w:hyperlink r:id="rId50" w:history="1">
              <w:r w:rsidR="00AF2000" w:rsidRPr="00AF2000">
                <w:rPr>
                  <w:rFonts w:ascii="Calibri Light" w:eastAsia="Times New Roman" w:hAnsi="Calibri Light" w:cs="Times New Roman"/>
                  <w:color w:val="0563C1"/>
                  <w:kern w:val="0"/>
                  <w:sz w:val="20"/>
                  <w:szCs w:val="20"/>
                  <w:u w:val="single"/>
                </w:rPr>
                <w:t xml:space="preserve">Learn More </w:t>
              </w:r>
            </w:hyperlink>
          </w:p>
        </w:tc>
      </w:tr>
      <w:tr w:rsidR="00AF2000" w:rsidRPr="00AF2000" w:rsidTr="007A45E3">
        <w:trPr>
          <w:trHeight w:val="358"/>
        </w:trPr>
        <w:tc>
          <w:tcPr>
            <w:tcW w:w="5150" w:type="dxa"/>
            <w:tcBorders>
              <w:top w:val="nil"/>
              <w:left w:val="nil"/>
              <w:bottom w:val="nil"/>
              <w:right w:val="nil"/>
            </w:tcBorders>
            <w:shd w:val="clear" w:color="auto" w:fill="auto"/>
            <w:noWrap/>
            <w:vAlign w:val="center"/>
            <w:hideMark/>
          </w:tcPr>
          <w:p w:rsidR="00AF2000" w:rsidRPr="00AF2000" w:rsidRDefault="00AF2000" w:rsidP="00AF2000">
            <w:pPr>
              <w:widowControl/>
              <w:overflowPunct/>
              <w:autoSpaceDE/>
              <w:autoSpaceDN/>
              <w:adjustRightInd/>
              <w:spacing w:after="0" w:line="240" w:lineRule="auto"/>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 xml:space="preserve">Exploring Competency Based Education </w:t>
            </w:r>
          </w:p>
        </w:tc>
        <w:tc>
          <w:tcPr>
            <w:tcW w:w="1457" w:type="dxa"/>
            <w:tcBorders>
              <w:top w:val="nil"/>
              <w:left w:val="nil"/>
              <w:bottom w:val="nil"/>
              <w:right w:val="nil"/>
            </w:tcBorders>
            <w:shd w:val="clear" w:color="auto" w:fill="auto"/>
            <w:noWrap/>
            <w:vAlign w:val="center"/>
            <w:hideMark/>
          </w:tcPr>
          <w:p w:rsidR="00AF2000" w:rsidRPr="00AF2000" w:rsidRDefault="00AF2000" w:rsidP="007A45E3">
            <w:pPr>
              <w:widowControl/>
              <w:overflowPunct/>
              <w:autoSpaceDE/>
              <w:autoSpaceDN/>
              <w:adjustRightInd/>
              <w:spacing w:after="0" w:line="240" w:lineRule="auto"/>
              <w:jc w:val="center"/>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7-Aug-17</w:t>
            </w:r>
          </w:p>
        </w:tc>
        <w:tc>
          <w:tcPr>
            <w:tcW w:w="2137" w:type="dxa"/>
            <w:tcBorders>
              <w:top w:val="nil"/>
              <w:left w:val="nil"/>
              <w:bottom w:val="nil"/>
              <w:right w:val="nil"/>
            </w:tcBorders>
            <w:shd w:val="clear" w:color="auto" w:fill="auto"/>
            <w:noWrap/>
            <w:vAlign w:val="center"/>
            <w:hideMark/>
          </w:tcPr>
          <w:p w:rsidR="00AF2000" w:rsidRPr="00AF2000" w:rsidRDefault="003678C4" w:rsidP="00380B5B">
            <w:pPr>
              <w:widowControl/>
              <w:overflowPunct/>
              <w:autoSpaceDE/>
              <w:autoSpaceDN/>
              <w:adjustRightInd/>
              <w:spacing w:after="0" w:line="240" w:lineRule="auto"/>
              <w:jc w:val="center"/>
              <w:rPr>
                <w:rFonts w:ascii="Calibri Light" w:eastAsia="Times New Roman" w:hAnsi="Calibri Light" w:cs="Times New Roman"/>
                <w:color w:val="0563C1"/>
                <w:kern w:val="0"/>
                <w:sz w:val="20"/>
                <w:szCs w:val="20"/>
                <w:u w:val="single"/>
              </w:rPr>
            </w:pPr>
            <w:hyperlink r:id="rId51" w:history="1">
              <w:r w:rsidR="00AF2000" w:rsidRPr="00AF2000">
                <w:rPr>
                  <w:rFonts w:ascii="Calibri Light" w:eastAsia="Times New Roman" w:hAnsi="Calibri Light" w:cs="Times New Roman"/>
                  <w:color w:val="0563C1"/>
                  <w:kern w:val="0"/>
                  <w:sz w:val="20"/>
                  <w:szCs w:val="20"/>
                  <w:u w:val="single"/>
                </w:rPr>
                <w:t xml:space="preserve">Learn More </w:t>
              </w:r>
            </w:hyperlink>
          </w:p>
        </w:tc>
      </w:tr>
      <w:tr w:rsidR="00AF2000" w:rsidRPr="00AF2000" w:rsidTr="007A45E3">
        <w:trPr>
          <w:trHeight w:val="358"/>
        </w:trPr>
        <w:tc>
          <w:tcPr>
            <w:tcW w:w="5150" w:type="dxa"/>
            <w:tcBorders>
              <w:top w:val="nil"/>
              <w:left w:val="nil"/>
              <w:bottom w:val="nil"/>
              <w:right w:val="nil"/>
            </w:tcBorders>
            <w:shd w:val="clear" w:color="auto" w:fill="auto"/>
            <w:noWrap/>
            <w:vAlign w:val="center"/>
            <w:hideMark/>
          </w:tcPr>
          <w:p w:rsidR="00AF2000" w:rsidRPr="00AF2000" w:rsidRDefault="00AF2000" w:rsidP="00AF2000">
            <w:pPr>
              <w:widowControl/>
              <w:overflowPunct/>
              <w:autoSpaceDE/>
              <w:autoSpaceDN/>
              <w:adjustRightInd/>
              <w:spacing w:after="0" w:line="240" w:lineRule="auto"/>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 xml:space="preserve">Exploring ePortfolios </w:t>
            </w:r>
          </w:p>
        </w:tc>
        <w:tc>
          <w:tcPr>
            <w:tcW w:w="1457" w:type="dxa"/>
            <w:tcBorders>
              <w:top w:val="nil"/>
              <w:left w:val="nil"/>
              <w:bottom w:val="nil"/>
              <w:right w:val="nil"/>
            </w:tcBorders>
            <w:shd w:val="clear" w:color="auto" w:fill="auto"/>
            <w:noWrap/>
            <w:vAlign w:val="center"/>
            <w:hideMark/>
          </w:tcPr>
          <w:p w:rsidR="00AF2000" w:rsidRPr="00AF2000" w:rsidRDefault="00AF2000" w:rsidP="007A45E3">
            <w:pPr>
              <w:widowControl/>
              <w:overflowPunct/>
              <w:autoSpaceDE/>
              <w:autoSpaceDN/>
              <w:adjustRightInd/>
              <w:spacing w:after="0" w:line="240" w:lineRule="auto"/>
              <w:jc w:val="center"/>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7-Aug-17</w:t>
            </w:r>
          </w:p>
        </w:tc>
        <w:tc>
          <w:tcPr>
            <w:tcW w:w="2137" w:type="dxa"/>
            <w:tcBorders>
              <w:top w:val="nil"/>
              <w:left w:val="nil"/>
              <w:bottom w:val="nil"/>
              <w:right w:val="nil"/>
            </w:tcBorders>
            <w:shd w:val="clear" w:color="auto" w:fill="auto"/>
            <w:noWrap/>
            <w:vAlign w:val="center"/>
            <w:hideMark/>
          </w:tcPr>
          <w:p w:rsidR="00AF2000" w:rsidRPr="00AF2000" w:rsidRDefault="003678C4" w:rsidP="00380B5B">
            <w:pPr>
              <w:widowControl/>
              <w:overflowPunct/>
              <w:autoSpaceDE/>
              <w:autoSpaceDN/>
              <w:adjustRightInd/>
              <w:spacing w:after="0" w:line="240" w:lineRule="auto"/>
              <w:jc w:val="center"/>
              <w:rPr>
                <w:rFonts w:ascii="Calibri Light" w:eastAsia="Times New Roman" w:hAnsi="Calibri Light" w:cs="Times New Roman"/>
                <w:color w:val="0563C1"/>
                <w:kern w:val="0"/>
                <w:sz w:val="20"/>
                <w:szCs w:val="20"/>
                <w:u w:val="single"/>
              </w:rPr>
            </w:pPr>
            <w:hyperlink r:id="rId52" w:history="1">
              <w:r w:rsidR="00AF2000" w:rsidRPr="00AF2000">
                <w:rPr>
                  <w:rFonts w:ascii="Calibri Light" w:eastAsia="Times New Roman" w:hAnsi="Calibri Light" w:cs="Times New Roman"/>
                  <w:color w:val="0563C1"/>
                  <w:kern w:val="0"/>
                  <w:sz w:val="20"/>
                  <w:szCs w:val="20"/>
                  <w:u w:val="single"/>
                </w:rPr>
                <w:t xml:space="preserve">Learn More </w:t>
              </w:r>
            </w:hyperlink>
          </w:p>
        </w:tc>
      </w:tr>
      <w:tr w:rsidR="00AF2000" w:rsidRPr="00AF2000" w:rsidTr="007A45E3">
        <w:trPr>
          <w:trHeight w:val="358"/>
        </w:trPr>
        <w:tc>
          <w:tcPr>
            <w:tcW w:w="5150" w:type="dxa"/>
            <w:tcBorders>
              <w:top w:val="nil"/>
              <w:left w:val="nil"/>
              <w:bottom w:val="nil"/>
              <w:right w:val="nil"/>
            </w:tcBorders>
            <w:shd w:val="clear" w:color="auto" w:fill="auto"/>
            <w:noWrap/>
            <w:vAlign w:val="center"/>
            <w:hideMark/>
          </w:tcPr>
          <w:p w:rsidR="00AF2000" w:rsidRPr="00AF2000" w:rsidRDefault="00AF2000" w:rsidP="00AF2000">
            <w:pPr>
              <w:widowControl/>
              <w:overflowPunct/>
              <w:autoSpaceDE/>
              <w:autoSpaceDN/>
              <w:adjustRightInd/>
              <w:spacing w:after="0" w:line="240" w:lineRule="auto"/>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 xml:space="preserve">Blended Learning Mastery Series: Research into Practice </w:t>
            </w:r>
          </w:p>
        </w:tc>
        <w:tc>
          <w:tcPr>
            <w:tcW w:w="1457" w:type="dxa"/>
            <w:tcBorders>
              <w:top w:val="nil"/>
              <w:left w:val="nil"/>
              <w:bottom w:val="nil"/>
              <w:right w:val="nil"/>
            </w:tcBorders>
            <w:shd w:val="clear" w:color="auto" w:fill="auto"/>
            <w:noWrap/>
            <w:vAlign w:val="center"/>
            <w:hideMark/>
          </w:tcPr>
          <w:p w:rsidR="00AF2000" w:rsidRPr="00AF2000" w:rsidRDefault="00AF2000" w:rsidP="007A45E3">
            <w:pPr>
              <w:widowControl/>
              <w:overflowPunct/>
              <w:autoSpaceDE/>
              <w:autoSpaceDN/>
              <w:adjustRightInd/>
              <w:spacing w:after="0" w:line="240" w:lineRule="auto"/>
              <w:jc w:val="center"/>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9-Aug-17</w:t>
            </w:r>
          </w:p>
        </w:tc>
        <w:tc>
          <w:tcPr>
            <w:tcW w:w="2137" w:type="dxa"/>
            <w:tcBorders>
              <w:top w:val="nil"/>
              <w:left w:val="nil"/>
              <w:bottom w:val="nil"/>
              <w:right w:val="nil"/>
            </w:tcBorders>
            <w:shd w:val="clear" w:color="auto" w:fill="auto"/>
            <w:noWrap/>
            <w:vAlign w:val="center"/>
            <w:hideMark/>
          </w:tcPr>
          <w:p w:rsidR="00AF2000" w:rsidRPr="00AF2000" w:rsidRDefault="003678C4" w:rsidP="00380B5B">
            <w:pPr>
              <w:widowControl/>
              <w:overflowPunct/>
              <w:autoSpaceDE/>
              <w:autoSpaceDN/>
              <w:adjustRightInd/>
              <w:spacing w:after="0" w:line="240" w:lineRule="auto"/>
              <w:jc w:val="center"/>
              <w:rPr>
                <w:rFonts w:ascii="Calibri Light" w:eastAsia="Times New Roman" w:hAnsi="Calibri Light" w:cs="Times New Roman"/>
                <w:color w:val="0563C1"/>
                <w:kern w:val="0"/>
                <w:sz w:val="20"/>
                <w:szCs w:val="20"/>
                <w:u w:val="single"/>
              </w:rPr>
            </w:pPr>
            <w:hyperlink r:id="rId53" w:history="1">
              <w:r w:rsidR="00AF2000" w:rsidRPr="00AF2000">
                <w:rPr>
                  <w:rFonts w:ascii="Calibri Light" w:eastAsia="Times New Roman" w:hAnsi="Calibri Light" w:cs="Times New Roman"/>
                  <w:color w:val="0563C1"/>
                  <w:kern w:val="0"/>
                  <w:sz w:val="20"/>
                  <w:szCs w:val="20"/>
                  <w:u w:val="single"/>
                </w:rPr>
                <w:t xml:space="preserve">Learn More </w:t>
              </w:r>
            </w:hyperlink>
          </w:p>
        </w:tc>
      </w:tr>
      <w:tr w:rsidR="00AF2000" w:rsidRPr="00AF2000" w:rsidTr="007A45E3">
        <w:trPr>
          <w:trHeight w:val="358"/>
        </w:trPr>
        <w:tc>
          <w:tcPr>
            <w:tcW w:w="5150" w:type="dxa"/>
            <w:tcBorders>
              <w:top w:val="nil"/>
              <w:left w:val="nil"/>
              <w:bottom w:val="nil"/>
              <w:right w:val="nil"/>
            </w:tcBorders>
            <w:shd w:val="clear" w:color="auto" w:fill="auto"/>
            <w:noWrap/>
            <w:vAlign w:val="center"/>
            <w:hideMark/>
          </w:tcPr>
          <w:p w:rsidR="00AF2000" w:rsidRPr="00AF2000" w:rsidRDefault="00AF2000" w:rsidP="00AF2000">
            <w:pPr>
              <w:widowControl/>
              <w:overflowPunct/>
              <w:autoSpaceDE/>
              <w:autoSpaceDN/>
              <w:adjustRightInd/>
              <w:spacing w:after="0" w:line="240" w:lineRule="auto"/>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 xml:space="preserve">Exploring Interactive Video Tools </w:t>
            </w:r>
          </w:p>
        </w:tc>
        <w:tc>
          <w:tcPr>
            <w:tcW w:w="1457" w:type="dxa"/>
            <w:tcBorders>
              <w:top w:val="nil"/>
              <w:left w:val="nil"/>
              <w:bottom w:val="nil"/>
              <w:right w:val="nil"/>
            </w:tcBorders>
            <w:shd w:val="clear" w:color="auto" w:fill="auto"/>
            <w:noWrap/>
            <w:vAlign w:val="center"/>
            <w:hideMark/>
          </w:tcPr>
          <w:p w:rsidR="00AF2000" w:rsidRPr="00AF2000" w:rsidRDefault="00AF2000" w:rsidP="007A45E3">
            <w:pPr>
              <w:widowControl/>
              <w:overflowPunct/>
              <w:autoSpaceDE/>
              <w:autoSpaceDN/>
              <w:adjustRightInd/>
              <w:spacing w:after="0" w:line="240" w:lineRule="auto"/>
              <w:jc w:val="center"/>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9-Aug-17</w:t>
            </w:r>
          </w:p>
        </w:tc>
        <w:tc>
          <w:tcPr>
            <w:tcW w:w="2137" w:type="dxa"/>
            <w:tcBorders>
              <w:top w:val="nil"/>
              <w:left w:val="nil"/>
              <w:bottom w:val="nil"/>
              <w:right w:val="nil"/>
            </w:tcBorders>
            <w:shd w:val="clear" w:color="auto" w:fill="auto"/>
            <w:noWrap/>
            <w:vAlign w:val="center"/>
            <w:hideMark/>
          </w:tcPr>
          <w:p w:rsidR="00AF2000" w:rsidRPr="00AF2000" w:rsidRDefault="003678C4" w:rsidP="00380B5B">
            <w:pPr>
              <w:widowControl/>
              <w:overflowPunct/>
              <w:autoSpaceDE/>
              <w:autoSpaceDN/>
              <w:adjustRightInd/>
              <w:spacing w:after="0" w:line="240" w:lineRule="auto"/>
              <w:jc w:val="center"/>
              <w:rPr>
                <w:rFonts w:ascii="Calibri Light" w:eastAsia="Times New Roman" w:hAnsi="Calibri Light" w:cs="Times New Roman"/>
                <w:color w:val="0563C1"/>
                <w:kern w:val="0"/>
                <w:sz w:val="20"/>
                <w:szCs w:val="20"/>
                <w:u w:val="single"/>
              </w:rPr>
            </w:pPr>
            <w:hyperlink r:id="rId54" w:history="1">
              <w:r w:rsidR="00AF2000" w:rsidRPr="00AF2000">
                <w:rPr>
                  <w:rFonts w:ascii="Calibri Light" w:eastAsia="Times New Roman" w:hAnsi="Calibri Light" w:cs="Times New Roman"/>
                  <w:color w:val="0563C1"/>
                  <w:kern w:val="0"/>
                  <w:sz w:val="20"/>
                  <w:szCs w:val="20"/>
                  <w:u w:val="single"/>
                </w:rPr>
                <w:t xml:space="preserve">Learn More </w:t>
              </w:r>
            </w:hyperlink>
          </w:p>
        </w:tc>
      </w:tr>
      <w:tr w:rsidR="00AF2000" w:rsidRPr="00AF2000" w:rsidTr="007A45E3">
        <w:trPr>
          <w:trHeight w:val="358"/>
        </w:trPr>
        <w:tc>
          <w:tcPr>
            <w:tcW w:w="5150" w:type="dxa"/>
            <w:tcBorders>
              <w:top w:val="nil"/>
              <w:left w:val="nil"/>
              <w:bottom w:val="nil"/>
              <w:right w:val="nil"/>
            </w:tcBorders>
            <w:shd w:val="clear" w:color="auto" w:fill="auto"/>
            <w:noWrap/>
            <w:vAlign w:val="center"/>
            <w:hideMark/>
          </w:tcPr>
          <w:p w:rsidR="00AF2000" w:rsidRPr="00AF2000" w:rsidRDefault="00AF2000" w:rsidP="00AF2000">
            <w:pPr>
              <w:widowControl/>
              <w:overflowPunct/>
              <w:autoSpaceDE/>
              <w:autoSpaceDN/>
              <w:adjustRightInd/>
              <w:spacing w:after="0" w:line="240" w:lineRule="auto"/>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 xml:space="preserve">New to Online: Essentials Part 1, Getting Started </w:t>
            </w:r>
          </w:p>
        </w:tc>
        <w:tc>
          <w:tcPr>
            <w:tcW w:w="1457" w:type="dxa"/>
            <w:tcBorders>
              <w:top w:val="nil"/>
              <w:left w:val="nil"/>
              <w:bottom w:val="nil"/>
              <w:right w:val="nil"/>
            </w:tcBorders>
            <w:shd w:val="clear" w:color="auto" w:fill="auto"/>
            <w:noWrap/>
            <w:vAlign w:val="center"/>
            <w:hideMark/>
          </w:tcPr>
          <w:p w:rsidR="00AF2000" w:rsidRPr="00AF2000" w:rsidRDefault="00AF2000" w:rsidP="007A45E3">
            <w:pPr>
              <w:widowControl/>
              <w:overflowPunct/>
              <w:autoSpaceDE/>
              <w:autoSpaceDN/>
              <w:adjustRightInd/>
              <w:spacing w:after="0" w:line="240" w:lineRule="auto"/>
              <w:jc w:val="center"/>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21-Aug-17</w:t>
            </w:r>
          </w:p>
        </w:tc>
        <w:tc>
          <w:tcPr>
            <w:tcW w:w="2137" w:type="dxa"/>
            <w:tcBorders>
              <w:top w:val="nil"/>
              <w:left w:val="nil"/>
              <w:bottom w:val="nil"/>
              <w:right w:val="nil"/>
            </w:tcBorders>
            <w:shd w:val="clear" w:color="auto" w:fill="auto"/>
            <w:noWrap/>
            <w:vAlign w:val="center"/>
            <w:hideMark/>
          </w:tcPr>
          <w:p w:rsidR="00AF2000" w:rsidRPr="00AF2000" w:rsidRDefault="003678C4" w:rsidP="00380B5B">
            <w:pPr>
              <w:widowControl/>
              <w:overflowPunct/>
              <w:autoSpaceDE/>
              <w:autoSpaceDN/>
              <w:adjustRightInd/>
              <w:spacing w:after="0" w:line="240" w:lineRule="auto"/>
              <w:jc w:val="center"/>
              <w:rPr>
                <w:rFonts w:ascii="Calibri Light" w:eastAsia="Times New Roman" w:hAnsi="Calibri Light" w:cs="Times New Roman"/>
                <w:color w:val="0563C1"/>
                <w:kern w:val="0"/>
                <w:sz w:val="20"/>
                <w:szCs w:val="20"/>
                <w:u w:val="single"/>
              </w:rPr>
            </w:pPr>
            <w:hyperlink r:id="rId55" w:history="1">
              <w:r w:rsidR="00AF2000" w:rsidRPr="00AF2000">
                <w:rPr>
                  <w:rFonts w:ascii="Calibri Light" w:eastAsia="Times New Roman" w:hAnsi="Calibri Light" w:cs="Times New Roman"/>
                  <w:color w:val="0563C1"/>
                  <w:kern w:val="0"/>
                  <w:sz w:val="20"/>
                  <w:szCs w:val="20"/>
                  <w:u w:val="single"/>
                </w:rPr>
                <w:t xml:space="preserve">Learn More </w:t>
              </w:r>
            </w:hyperlink>
          </w:p>
        </w:tc>
      </w:tr>
      <w:tr w:rsidR="00AF2000" w:rsidRPr="00AF2000" w:rsidTr="007A45E3">
        <w:trPr>
          <w:trHeight w:val="358"/>
        </w:trPr>
        <w:tc>
          <w:tcPr>
            <w:tcW w:w="5150" w:type="dxa"/>
            <w:tcBorders>
              <w:top w:val="nil"/>
              <w:left w:val="nil"/>
              <w:bottom w:val="nil"/>
              <w:right w:val="nil"/>
            </w:tcBorders>
            <w:shd w:val="clear" w:color="auto" w:fill="auto"/>
            <w:noWrap/>
            <w:vAlign w:val="center"/>
            <w:hideMark/>
          </w:tcPr>
          <w:p w:rsidR="00AF2000" w:rsidRPr="00AF2000" w:rsidRDefault="00AF2000" w:rsidP="00AF2000">
            <w:pPr>
              <w:widowControl/>
              <w:overflowPunct/>
              <w:autoSpaceDE/>
              <w:autoSpaceDN/>
              <w:adjustRightInd/>
              <w:spacing w:after="0" w:line="240" w:lineRule="auto"/>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 xml:space="preserve">Fundamentals: Increasing Interaction &amp; Engagement </w:t>
            </w:r>
          </w:p>
        </w:tc>
        <w:tc>
          <w:tcPr>
            <w:tcW w:w="1457" w:type="dxa"/>
            <w:tcBorders>
              <w:top w:val="nil"/>
              <w:left w:val="nil"/>
              <w:bottom w:val="nil"/>
              <w:right w:val="nil"/>
            </w:tcBorders>
            <w:shd w:val="clear" w:color="auto" w:fill="auto"/>
            <w:noWrap/>
            <w:vAlign w:val="center"/>
            <w:hideMark/>
          </w:tcPr>
          <w:p w:rsidR="00AF2000" w:rsidRPr="00AF2000" w:rsidRDefault="00AF2000" w:rsidP="007A45E3">
            <w:pPr>
              <w:widowControl/>
              <w:overflowPunct/>
              <w:autoSpaceDE/>
              <w:autoSpaceDN/>
              <w:adjustRightInd/>
              <w:spacing w:after="0" w:line="240" w:lineRule="auto"/>
              <w:jc w:val="center"/>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21-Aug-17</w:t>
            </w:r>
          </w:p>
        </w:tc>
        <w:tc>
          <w:tcPr>
            <w:tcW w:w="2137" w:type="dxa"/>
            <w:tcBorders>
              <w:top w:val="nil"/>
              <w:left w:val="nil"/>
              <w:bottom w:val="nil"/>
              <w:right w:val="nil"/>
            </w:tcBorders>
            <w:shd w:val="clear" w:color="auto" w:fill="auto"/>
            <w:noWrap/>
            <w:vAlign w:val="center"/>
            <w:hideMark/>
          </w:tcPr>
          <w:p w:rsidR="00AF2000" w:rsidRPr="00AF2000" w:rsidRDefault="003678C4" w:rsidP="00380B5B">
            <w:pPr>
              <w:widowControl/>
              <w:overflowPunct/>
              <w:autoSpaceDE/>
              <w:autoSpaceDN/>
              <w:adjustRightInd/>
              <w:spacing w:after="0" w:line="240" w:lineRule="auto"/>
              <w:jc w:val="center"/>
              <w:rPr>
                <w:rFonts w:ascii="Calibri Light" w:eastAsia="Times New Roman" w:hAnsi="Calibri Light" w:cs="Times New Roman"/>
                <w:color w:val="0563C1"/>
                <w:kern w:val="0"/>
                <w:sz w:val="20"/>
                <w:szCs w:val="20"/>
                <w:u w:val="single"/>
              </w:rPr>
            </w:pPr>
            <w:hyperlink r:id="rId56" w:history="1">
              <w:r w:rsidR="00AF2000" w:rsidRPr="00AF2000">
                <w:rPr>
                  <w:rFonts w:ascii="Calibri Light" w:eastAsia="Times New Roman" w:hAnsi="Calibri Light" w:cs="Times New Roman"/>
                  <w:color w:val="0563C1"/>
                  <w:kern w:val="0"/>
                  <w:sz w:val="20"/>
                  <w:szCs w:val="20"/>
                  <w:u w:val="single"/>
                </w:rPr>
                <w:t xml:space="preserve">Learn More </w:t>
              </w:r>
            </w:hyperlink>
          </w:p>
        </w:tc>
      </w:tr>
      <w:tr w:rsidR="00AF2000" w:rsidRPr="00AF2000" w:rsidTr="007A45E3">
        <w:trPr>
          <w:trHeight w:val="358"/>
        </w:trPr>
        <w:tc>
          <w:tcPr>
            <w:tcW w:w="5150" w:type="dxa"/>
            <w:tcBorders>
              <w:top w:val="nil"/>
              <w:left w:val="nil"/>
              <w:bottom w:val="nil"/>
              <w:right w:val="nil"/>
            </w:tcBorders>
            <w:shd w:val="clear" w:color="auto" w:fill="auto"/>
            <w:noWrap/>
            <w:vAlign w:val="center"/>
            <w:hideMark/>
          </w:tcPr>
          <w:p w:rsidR="00AF2000" w:rsidRPr="00AF2000" w:rsidRDefault="00AF2000" w:rsidP="00AF2000">
            <w:pPr>
              <w:widowControl/>
              <w:overflowPunct/>
              <w:autoSpaceDE/>
              <w:autoSpaceDN/>
              <w:adjustRightInd/>
              <w:spacing w:after="0" w:line="240" w:lineRule="auto"/>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 xml:space="preserve">Introduction to Online Presentation Tools </w:t>
            </w:r>
          </w:p>
        </w:tc>
        <w:tc>
          <w:tcPr>
            <w:tcW w:w="1457" w:type="dxa"/>
            <w:tcBorders>
              <w:top w:val="nil"/>
              <w:left w:val="nil"/>
              <w:bottom w:val="nil"/>
              <w:right w:val="nil"/>
            </w:tcBorders>
            <w:shd w:val="clear" w:color="auto" w:fill="auto"/>
            <w:noWrap/>
            <w:vAlign w:val="center"/>
            <w:hideMark/>
          </w:tcPr>
          <w:p w:rsidR="00AF2000" w:rsidRPr="00AF2000" w:rsidRDefault="00AF2000" w:rsidP="007A45E3">
            <w:pPr>
              <w:widowControl/>
              <w:overflowPunct/>
              <w:autoSpaceDE/>
              <w:autoSpaceDN/>
              <w:adjustRightInd/>
              <w:spacing w:after="0" w:line="240" w:lineRule="auto"/>
              <w:jc w:val="center"/>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21-Aug-17</w:t>
            </w:r>
          </w:p>
        </w:tc>
        <w:tc>
          <w:tcPr>
            <w:tcW w:w="2137" w:type="dxa"/>
            <w:tcBorders>
              <w:top w:val="nil"/>
              <w:left w:val="nil"/>
              <w:bottom w:val="nil"/>
              <w:right w:val="nil"/>
            </w:tcBorders>
            <w:shd w:val="clear" w:color="auto" w:fill="auto"/>
            <w:noWrap/>
            <w:vAlign w:val="center"/>
            <w:hideMark/>
          </w:tcPr>
          <w:p w:rsidR="00AF2000" w:rsidRPr="00AF2000" w:rsidRDefault="003678C4" w:rsidP="00380B5B">
            <w:pPr>
              <w:widowControl/>
              <w:overflowPunct/>
              <w:autoSpaceDE/>
              <w:autoSpaceDN/>
              <w:adjustRightInd/>
              <w:spacing w:after="0" w:line="240" w:lineRule="auto"/>
              <w:jc w:val="center"/>
              <w:rPr>
                <w:rFonts w:ascii="Calibri Light" w:eastAsia="Times New Roman" w:hAnsi="Calibri Light" w:cs="Times New Roman"/>
                <w:color w:val="0563C1"/>
                <w:kern w:val="0"/>
                <w:sz w:val="20"/>
                <w:szCs w:val="20"/>
                <w:u w:val="single"/>
              </w:rPr>
            </w:pPr>
            <w:hyperlink r:id="rId57" w:history="1">
              <w:r w:rsidR="00AF2000" w:rsidRPr="00AF2000">
                <w:rPr>
                  <w:rFonts w:ascii="Calibri Light" w:eastAsia="Times New Roman" w:hAnsi="Calibri Light" w:cs="Times New Roman"/>
                  <w:color w:val="0563C1"/>
                  <w:kern w:val="0"/>
                  <w:sz w:val="20"/>
                  <w:szCs w:val="20"/>
                  <w:u w:val="single"/>
                </w:rPr>
                <w:t xml:space="preserve">Learn More </w:t>
              </w:r>
            </w:hyperlink>
          </w:p>
        </w:tc>
      </w:tr>
      <w:tr w:rsidR="00AF2000" w:rsidRPr="00AF2000" w:rsidTr="007A45E3">
        <w:trPr>
          <w:trHeight w:val="358"/>
        </w:trPr>
        <w:tc>
          <w:tcPr>
            <w:tcW w:w="5150" w:type="dxa"/>
            <w:tcBorders>
              <w:top w:val="nil"/>
              <w:left w:val="nil"/>
              <w:bottom w:val="nil"/>
              <w:right w:val="nil"/>
            </w:tcBorders>
            <w:shd w:val="clear" w:color="auto" w:fill="auto"/>
            <w:noWrap/>
            <w:vAlign w:val="center"/>
            <w:hideMark/>
          </w:tcPr>
          <w:p w:rsidR="00AF2000" w:rsidRPr="00AF2000" w:rsidRDefault="00AF2000" w:rsidP="00AF2000">
            <w:pPr>
              <w:widowControl/>
              <w:overflowPunct/>
              <w:autoSpaceDE/>
              <w:autoSpaceDN/>
              <w:adjustRightInd/>
              <w:spacing w:after="0" w:line="240" w:lineRule="auto"/>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 xml:space="preserve">Facilitating Group Work Online </w:t>
            </w:r>
          </w:p>
        </w:tc>
        <w:tc>
          <w:tcPr>
            <w:tcW w:w="1457" w:type="dxa"/>
            <w:tcBorders>
              <w:top w:val="nil"/>
              <w:left w:val="nil"/>
              <w:bottom w:val="nil"/>
              <w:right w:val="nil"/>
            </w:tcBorders>
            <w:shd w:val="clear" w:color="auto" w:fill="auto"/>
            <w:noWrap/>
            <w:vAlign w:val="center"/>
            <w:hideMark/>
          </w:tcPr>
          <w:p w:rsidR="00AF2000" w:rsidRPr="00AF2000" w:rsidRDefault="00AF2000" w:rsidP="007A45E3">
            <w:pPr>
              <w:widowControl/>
              <w:overflowPunct/>
              <w:autoSpaceDE/>
              <w:autoSpaceDN/>
              <w:adjustRightInd/>
              <w:spacing w:after="0" w:line="240" w:lineRule="auto"/>
              <w:jc w:val="center"/>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21-Aug-17</w:t>
            </w:r>
          </w:p>
        </w:tc>
        <w:tc>
          <w:tcPr>
            <w:tcW w:w="2137" w:type="dxa"/>
            <w:tcBorders>
              <w:top w:val="nil"/>
              <w:left w:val="nil"/>
              <w:bottom w:val="nil"/>
              <w:right w:val="nil"/>
            </w:tcBorders>
            <w:shd w:val="clear" w:color="auto" w:fill="auto"/>
            <w:noWrap/>
            <w:vAlign w:val="center"/>
            <w:hideMark/>
          </w:tcPr>
          <w:p w:rsidR="00AF2000" w:rsidRPr="00AF2000" w:rsidRDefault="003678C4" w:rsidP="00380B5B">
            <w:pPr>
              <w:widowControl/>
              <w:overflowPunct/>
              <w:autoSpaceDE/>
              <w:autoSpaceDN/>
              <w:adjustRightInd/>
              <w:spacing w:after="0" w:line="240" w:lineRule="auto"/>
              <w:jc w:val="center"/>
              <w:rPr>
                <w:rFonts w:ascii="Calibri Light" w:eastAsia="Times New Roman" w:hAnsi="Calibri Light" w:cs="Times New Roman"/>
                <w:color w:val="0563C1"/>
                <w:kern w:val="0"/>
                <w:sz w:val="20"/>
                <w:szCs w:val="20"/>
                <w:u w:val="single"/>
              </w:rPr>
            </w:pPr>
            <w:hyperlink r:id="rId58" w:history="1">
              <w:r w:rsidR="00AF2000" w:rsidRPr="00AF2000">
                <w:rPr>
                  <w:rFonts w:ascii="Calibri Light" w:eastAsia="Times New Roman" w:hAnsi="Calibri Light" w:cs="Times New Roman"/>
                  <w:color w:val="0563C1"/>
                  <w:kern w:val="0"/>
                  <w:sz w:val="20"/>
                  <w:szCs w:val="20"/>
                  <w:u w:val="single"/>
                </w:rPr>
                <w:t xml:space="preserve">Learn More </w:t>
              </w:r>
            </w:hyperlink>
          </w:p>
        </w:tc>
      </w:tr>
      <w:tr w:rsidR="00AF2000" w:rsidRPr="00AF2000" w:rsidTr="007A45E3">
        <w:trPr>
          <w:trHeight w:val="358"/>
        </w:trPr>
        <w:tc>
          <w:tcPr>
            <w:tcW w:w="5150" w:type="dxa"/>
            <w:tcBorders>
              <w:top w:val="nil"/>
              <w:left w:val="nil"/>
              <w:bottom w:val="nil"/>
              <w:right w:val="nil"/>
            </w:tcBorders>
            <w:shd w:val="clear" w:color="auto" w:fill="auto"/>
            <w:noWrap/>
            <w:vAlign w:val="center"/>
            <w:hideMark/>
          </w:tcPr>
          <w:p w:rsidR="00AF2000" w:rsidRPr="00AF2000" w:rsidRDefault="00AF2000" w:rsidP="00AF2000">
            <w:pPr>
              <w:widowControl/>
              <w:overflowPunct/>
              <w:autoSpaceDE/>
              <w:autoSpaceDN/>
              <w:adjustRightInd/>
              <w:spacing w:after="0" w:line="240" w:lineRule="auto"/>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 xml:space="preserve">Creating YouTube Videos for Teaching &amp; Learning </w:t>
            </w:r>
          </w:p>
        </w:tc>
        <w:tc>
          <w:tcPr>
            <w:tcW w:w="1457" w:type="dxa"/>
            <w:tcBorders>
              <w:top w:val="nil"/>
              <w:left w:val="nil"/>
              <w:bottom w:val="nil"/>
              <w:right w:val="nil"/>
            </w:tcBorders>
            <w:shd w:val="clear" w:color="auto" w:fill="auto"/>
            <w:noWrap/>
            <w:vAlign w:val="center"/>
            <w:hideMark/>
          </w:tcPr>
          <w:p w:rsidR="00AF2000" w:rsidRPr="00AF2000" w:rsidRDefault="00AF2000" w:rsidP="007A45E3">
            <w:pPr>
              <w:widowControl/>
              <w:overflowPunct/>
              <w:autoSpaceDE/>
              <w:autoSpaceDN/>
              <w:adjustRightInd/>
              <w:spacing w:after="0" w:line="240" w:lineRule="auto"/>
              <w:jc w:val="center"/>
              <w:rPr>
                <w:rFonts w:ascii="Calibri Light" w:eastAsia="Times New Roman" w:hAnsi="Calibri Light" w:cs="Times New Roman"/>
                <w:color w:val="000000"/>
                <w:kern w:val="0"/>
                <w:sz w:val="20"/>
                <w:szCs w:val="20"/>
              </w:rPr>
            </w:pPr>
            <w:r w:rsidRPr="00AF2000">
              <w:rPr>
                <w:rFonts w:ascii="Calibri Light" w:eastAsia="Times New Roman" w:hAnsi="Calibri Light" w:cs="Times New Roman"/>
                <w:color w:val="000000"/>
                <w:kern w:val="0"/>
                <w:sz w:val="20"/>
                <w:szCs w:val="20"/>
              </w:rPr>
              <w:t>21-Aug-17</w:t>
            </w:r>
          </w:p>
        </w:tc>
        <w:tc>
          <w:tcPr>
            <w:tcW w:w="2137" w:type="dxa"/>
            <w:tcBorders>
              <w:top w:val="nil"/>
              <w:left w:val="nil"/>
              <w:bottom w:val="nil"/>
              <w:right w:val="nil"/>
            </w:tcBorders>
            <w:shd w:val="clear" w:color="auto" w:fill="auto"/>
            <w:noWrap/>
            <w:vAlign w:val="center"/>
            <w:hideMark/>
          </w:tcPr>
          <w:p w:rsidR="00AF2000" w:rsidRPr="00AF2000" w:rsidRDefault="003678C4" w:rsidP="00380B5B">
            <w:pPr>
              <w:widowControl/>
              <w:overflowPunct/>
              <w:autoSpaceDE/>
              <w:autoSpaceDN/>
              <w:adjustRightInd/>
              <w:spacing w:after="0" w:line="240" w:lineRule="auto"/>
              <w:jc w:val="center"/>
              <w:rPr>
                <w:rFonts w:ascii="Calibri Light" w:eastAsia="Times New Roman" w:hAnsi="Calibri Light" w:cs="Times New Roman"/>
                <w:color w:val="0563C1"/>
                <w:kern w:val="0"/>
                <w:sz w:val="20"/>
                <w:szCs w:val="20"/>
                <w:u w:val="single"/>
              </w:rPr>
            </w:pPr>
            <w:hyperlink r:id="rId59" w:history="1">
              <w:r w:rsidR="00AF2000" w:rsidRPr="00AF2000">
                <w:rPr>
                  <w:rFonts w:ascii="Calibri Light" w:eastAsia="Times New Roman" w:hAnsi="Calibri Light" w:cs="Times New Roman"/>
                  <w:color w:val="0563C1"/>
                  <w:kern w:val="0"/>
                  <w:sz w:val="20"/>
                  <w:szCs w:val="20"/>
                  <w:u w:val="single"/>
                </w:rPr>
                <w:t xml:space="preserve">Learn More </w:t>
              </w:r>
            </w:hyperlink>
          </w:p>
        </w:tc>
      </w:tr>
    </w:tbl>
    <w:p w:rsidR="00AF2000" w:rsidRPr="00AF2000" w:rsidRDefault="00AF2000" w:rsidP="00AF2000">
      <w:pPr>
        <w:widowControl/>
        <w:overflowPunct/>
        <w:autoSpaceDE/>
        <w:autoSpaceDN/>
        <w:adjustRightInd/>
        <w:spacing w:before="120" w:after="0" w:line="240" w:lineRule="auto"/>
        <w:rPr>
          <w:rFonts w:ascii="Calibri Light" w:eastAsia="Times New Roman" w:hAnsi="Calibri Light" w:cs="Times New Roman"/>
          <w:b/>
          <w:color w:val="auto"/>
          <w:kern w:val="0"/>
          <w:sz w:val="20"/>
          <w:szCs w:val="20"/>
        </w:rPr>
      </w:pPr>
    </w:p>
    <w:p w:rsidR="00C36366" w:rsidRDefault="00C36366" w:rsidP="00FE1AB1">
      <w:pPr>
        <w:widowControl/>
        <w:overflowPunct/>
        <w:autoSpaceDE/>
        <w:autoSpaceDN/>
        <w:adjustRightInd/>
        <w:spacing w:after="160" w:line="256" w:lineRule="auto"/>
        <w:jc w:val="center"/>
        <w:rPr>
          <w:rFonts w:ascii="Engravers MT" w:eastAsia="Times New Roman" w:hAnsi="Engravers MT"/>
          <w:b/>
          <w:color w:val="2F5496" w:themeColor="accent5" w:themeShade="BF"/>
          <w:sz w:val="16"/>
          <w:szCs w:val="16"/>
          <w14:cntxtAlts/>
        </w:rPr>
      </w:pPr>
    </w:p>
    <w:sectPr w:rsidR="00C36366" w:rsidSect="00AF2000">
      <w:type w:val="continuous"/>
      <w:pgSz w:w="12240" w:h="15840"/>
      <w:pgMar w:top="990" w:right="1440" w:bottom="108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8C4" w:rsidRDefault="003678C4" w:rsidP="0053481F">
      <w:pPr>
        <w:spacing w:after="0" w:line="240" w:lineRule="auto"/>
      </w:pPr>
      <w:r>
        <w:separator/>
      </w:r>
    </w:p>
  </w:endnote>
  <w:endnote w:type="continuationSeparator" w:id="0">
    <w:p w:rsidR="003678C4" w:rsidRDefault="003678C4" w:rsidP="00534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Letter Gothic Std">
    <w:panose1 w:val="00000000000000000000"/>
    <w:charset w:val="00"/>
    <w:family w:val="modern"/>
    <w:notTrueType/>
    <w:pitch w:val="fixed"/>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 w:name="Kozuka Mincho Pro L">
    <w:panose1 w:val="00000000000000000000"/>
    <w:charset w:val="80"/>
    <w:family w:val="roman"/>
    <w:notTrueType/>
    <w:pitch w:val="variable"/>
    <w:sig w:usb0="00000283" w:usb1="2AC71C11" w:usb2="00000012" w:usb3="00000000" w:csb0="00020005" w:csb1="00000000"/>
  </w:font>
  <w:font w:name="Euphemia">
    <w:panose1 w:val="020B0503040102020104"/>
    <w:charset w:val="00"/>
    <w:family w:val="swiss"/>
    <w:pitch w:val="variable"/>
    <w:sig w:usb0="8000006F" w:usb1="0000004A" w:usb2="00002000" w:usb3="00000000" w:csb0="00000001"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566309"/>
      <w:docPartObj>
        <w:docPartGallery w:val="Page Numbers (Bottom of Page)"/>
        <w:docPartUnique/>
      </w:docPartObj>
    </w:sdtPr>
    <w:sdtEndPr>
      <w:rPr>
        <w:noProof/>
      </w:rPr>
    </w:sdtEndPr>
    <w:sdtContent>
      <w:p w:rsidR="00117316" w:rsidRDefault="00117316">
        <w:pPr>
          <w:pStyle w:val="Footer"/>
          <w:jc w:val="center"/>
        </w:pPr>
        <w:r>
          <w:fldChar w:fldCharType="begin"/>
        </w:r>
        <w:r>
          <w:instrText xml:space="preserve"> PAGE   \* MERGEFORMAT </w:instrText>
        </w:r>
        <w:r>
          <w:fldChar w:fldCharType="separate"/>
        </w:r>
        <w:r w:rsidR="00F46A35">
          <w:rPr>
            <w:noProof/>
          </w:rPr>
          <w:t>2</w:t>
        </w:r>
        <w:r>
          <w:rPr>
            <w:noProof/>
          </w:rPr>
          <w:fldChar w:fldCharType="end"/>
        </w:r>
      </w:p>
    </w:sdtContent>
  </w:sdt>
  <w:p w:rsidR="0053481F" w:rsidRDefault="00534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8C4" w:rsidRDefault="003678C4" w:rsidP="0053481F">
      <w:pPr>
        <w:spacing w:after="0" w:line="240" w:lineRule="auto"/>
      </w:pPr>
      <w:r>
        <w:separator/>
      </w:r>
    </w:p>
  </w:footnote>
  <w:footnote w:type="continuationSeparator" w:id="0">
    <w:p w:rsidR="003678C4" w:rsidRDefault="003678C4" w:rsidP="005348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72B7"/>
    <w:multiLevelType w:val="hybridMultilevel"/>
    <w:tmpl w:val="2F369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E63E3"/>
    <w:multiLevelType w:val="hybridMultilevel"/>
    <w:tmpl w:val="9E1E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0AC3"/>
    <w:multiLevelType w:val="hybridMultilevel"/>
    <w:tmpl w:val="1788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073E5"/>
    <w:multiLevelType w:val="hybridMultilevel"/>
    <w:tmpl w:val="A44C73DA"/>
    <w:lvl w:ilvl="0" w:tplc="C5A02F30">
      <w:numFmt w:val="bullet"/>
      <w:lvlText w:val="-"/>
      <w:lvlJc w:val="left"/>
      <w:pPr>
        <w:ind w:left="2220" w:hanging="360"/>
      </w:pPr>
      <w:rPr>
        <w:rFonts w:ascii="Times New Roman" w:eastAsia="Calibri" w:hAnsi="Times New Roman" w:cs="Times New Roman"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0A8B2487"/>
    <w:multiLevelType w:val="hybridMultilevel"/>
    <w:tmpl w:val="26C6C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87235"/>
    <w:multiLevelType w:val="multilevel"/>
    <w:tmpl w:val="705A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C38ED"/>
    <w:multiLevelType w:val="hybridMultilevel"/>
    <w:tmpl w:val="53EE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E6001"/>
    <w:multiLevelType w:val="hybridMultilevel"/>
    <w:tmpl w:val="A71A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61B70"/>
    <w:multiLevelType w:val="hybridMultilevel"/>
    <w:tmpl w:val="A42E2CAA"/>
    <w:lvl w:ilvl="0" w:tplc="C5A02F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E22C1"/>
    <w:multiLevelType w:val="hybridMultilevel"/>
    <w:tmpl w:val="FBE4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53F40"/>
    <w:multiLevelType w:val="hybridMultilevel"/>
    <w:tmpl w:val="23D6205C"/>
    <w:lvl w:ilvl="0" w:tplc="D606218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BC0656"/>
    <w:multiLevelType w:val="hybridMultilevel"/>
    <w:tmpl w:val="990CD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B7F94"/>
    <w:multiLevelType w:val="hybridMultilevel"/>
    <w:tmpl w:val="7CB0DCE6"/>
    <w:lvl w:ilvl="0" w:tplc="37EA67C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D6777"/>
    <w:multiLevelType w:val="hybridMultilevel"/>
    <w:tmpl w:val="8368AE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55640F5"/>
    <w:multiLevelType w:val="hybridMultilevel"/>
    <w:tmpl w:val="D0F2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D426F9"/>
    <w:multiLevelType w:val="hybridMultilevel"/>
    <w:tmpl w:val="CBCC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A1A3D"/>
    <w:multiLevelType w:val="hybridMultilevel"/>
    <w:tmpl w:val="BC04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576A2D"/>
    <w:multiLevelType w:val="hybridMultilevel"/>
    <w:tmpl w:val="3BE2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D2311"/>
    <w:multiLevelType w:val="hybridMultilevel"/>
    <w:tmpl w:val="EEA033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9D513E6"/>
    <w:multiLevelType w:val="hybridMultilevel"/>
    <w:tmpl w:val="98EC22DA"/>
    <w:lvl w:ilvl="0" w:tplc="37EA67C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D31519"/>
    <w:multiLevelType w:val="hybridMultilevel"/>
    <w:tmpl w:val="4DEE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E0495C"/>
    <w:multiLevelType w:val="hybridMultilevel"/>
    <w:tmpl w:val="21B8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D950F0"/>
    <w:multiLevelType w:val="hybridMultilevel"/>
    <w:tmpl w:val="E014F63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66DD08F2"/>
    <w:multiLevelType w:val="hybridMultilevel"/>
    <w:tmpl w:val="AD24D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B8485A"/>
    <w:multiLevelType w:val="hybridMultilevel"/>
    <w:tmpl w:val="EC86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B06347"/>
    <w:multiLevelType w:val="multilevel"/>
    <w:tmpl w:val="BEEC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D3189B"/>
    <w:multiLevelType w:val="hybridMultilevel"/>
    <w:tmpl w:val="6B86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403E9"/>
    <w:multiLevelType w:val="hybridMultilevel"/>
    <w:tmpl w:val="6F42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206B8"/>
    <w:multiLevelType w:val="multilevel"/>
    <w:tmpl w:val="E194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6"/>
  </w:num>
  <w:num w:numId="4">
    <w:abstractNumId w:val="7"/>
  </w:num>
  <w:num w:numId="5">
    <w:abstractNumId w:val="18"/>
  </w:num>
  <w:num w:numId="6">
    <w:abstractNumId w:val="3"/>
  </w:num>
  <w:num w:numId="7">
    <w:abstractNumId w:val="8"/>
  </w:num>
  <w:num w:numId="8">
    <w:abstractNumId w:val="23"/>
  </w:num>
  <w:num w:numId="9">
    <w:abstractNumId w:val="17"/>
  </w:num>
  <w:num w:numId="10">
    <w:abstractNumId w:val="10"/>
  </w:num>
  <w:num w:numId="11">
    <w:abstractNumId w:val="26"/>
  </w:num>
  <w:num w:numId="12">
    <w:abstractNumId w:val="27"/>
  </w:num>
  <w:num w:numId="13">
    <w:abstractNumId w:val="24"/>
  </w:num>
  <w:num w:numId="14">
    <w:abstractNumId w:val="16"/>
  </w:num>
  <w:num w:numId="15">
    <w:abstractNumId w:val="2"/>
  </w:num>
  <w:num w:numId="16">
    <w:abstractNumId w:val="12"/>
  </w:num>
  <w:num w:numId="17">
    <w:abstractNumId w:val="15"/>
  </w:num>
  <w:num w:numId="18">
    <w:abstractNumId w:val="19"/>
  </w:num>
  <w:num w:numId="19">
    <w:abstractNumId w:val="11"/>
  </w:num>
  <w:num w:numId="20">
    <w:abstractNumId w:val="22"/>
  </w:num>
  <w:num w:numId="21">
    <w:abstractNumId w:val="4"/>
  </w:num>
  <w:num w:numId="22">
    <w:abstractNumId w:val="0"/>
  </w:num>
  <w:num w:numId="23">
    <w:abstractNumId w:val="14"/>
  </w:num>
  <w:num w:numId="24">
    <w:abstractNumId w:val="25"/>
  </w:num>
  <w:num w:numId="25">
    <w:abstractNumId w:val="5"/>
  </w:num>
  <w:num w:numId="26">
    <w:abstractNumId w:val="28"/>
  </w:num>
  <w:num w:numId="27">
    <w:abstractNumId w:val="20"/>
  </w:num>
  <w:num w:numId="28">
    <w:abstractNumId w:val="2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63"/>
    <w:rsid w:val="00037683"/>
    <w:rsid w:val="00075BBB"/>
    <w:rsid w:val="000853BE"/>
    <w:rsid w:val="0009638E"/>
    <w:rsid w:val="000C2720"/>
    <w:rsid w:val="000D2C44"/>
    <w:rsid w:val="00117316"/>
    <w:rsid w:val="00117CD7"/>
    <w:rsid w:val="00125E96"/>
    <w:rsid w:val="0015671B"/>
    <w:rsid w:val="001744FE"/>
    <w:rsid w:val="00176E01"/>
    <w:rsid w:val="001920CE"/>
    <w:rsid w:val="001B07C6"/>
    <w:rsid w:val="001D4A58"/>
    <w:rsid w:val="001D7DE4"/>
    <w:rsid w:val="00213233"/>
    <w:rsid w:val="00220958"/>
    <w:rsid w:val="00224327"/>
    <w:rsid w:val="00237910"/>
    <w:rsid w:val="002553D8"/>
    <w:rsid w:val="00265AF5"/>
    <w:rsid w:val="0026601E"/>
    <w:rsid w:val="002671AD"/>
    <w:rsid w:val="002A1833"/>
    <w:rsid w:val="002A465B"/>
    <w:rsid w:val="002A4D75"/>
    <w:rsid w:val="002A6D8A"/>
    <w:rsid w:val="002F1D37"/>
    <w:rsid w:val="002F7578"/>
    <w:rsid w:val="00335AB4"/>
    <w:rsid w:val="00346306"/>
    <w:rsid w:val="003612BE"/>
    <w:rsid w:val="003678C4"/>
    <w:rsid w:val="00380B5B"/>
    <w:rsid w:val="00381B95"/>
    <w:rsid w:val="003844B7"/>
    <w:rsid w:val="003E0901"/>
    <w:rsid w:val="003E46D6"/>
    <w:rsid w:val="004026A7"/>
    <w:rsid w:val="00416925"/>
    <w:rsid w:val="00452201"/>
    <w:rsid w:val="004B527E"/>
    <w:rsid w:val="004C39BB"/>
    <w:rsid w:val="004D0373"/>
    <w:rsid w:val="004E0EEA"/>
    <w:rsid w:val="00513687"/>
    <w:rsid w:val="00520746"/>
    <w:rsid w:val="0053481F"/>
    <w:rsid w:val="0059070D"/>
    <w:rsid w:val="005A2942"/>
    <w:rsid w:val="005C71E6"/>
    <w:rsid w:val="005D7B8F"/>
    <w:rsid w:val="005E15E1"/>
    <w:rsid w:val="005F5C1B"/>
    <w:rsid w:val="00605221"/>
    <w:rsid w:val="00650D11"/>
    <w:rsid w:val="0068134A"/>
    <w:rsid w:val="006C43F2"/>
    <w:rsid w:val="006F798F"/>
    <w:rsid w:val="00703999"/>
    <w:rsid w:val="007120D6"/>
    <w:rsid w:val="00775836"/>
    <w:rsid w:val="00781575"/>
    <w:rsid w:val="0078792D"/>
    <w:rsid w:val="007A34DC"/>
    <w:rsid w:val="007A45E3"/>
    <w:rsid w:val="007A61BD"/>
    <w:rsid w:val="007D1867"/>
    <w:rsid w:val="007D4E41"/>
    <w:rsid w:val="007D5C02"/>
    <w:rsid w:val="007E11D1"/>
    <w:rsid w:val="00820611"/>
    <w:rsid w:val="00827866"/>
    <w:rsid w:val="00865971"/>
    <w:rsid w:val="00880C9E"/>
    <w:rsid w:val="00891E7A"/>
    <w:rsid w:val="008B64B1"/>
    <w:rsid w:val="00900930"/>
    <w:rsid w:val="0092192A"/>
    <w:rsid w:val="00950A91"/>
    <w:rsid w:val="0095287C"/>
    <w:rsid w:val="009601B8"/>
    <w:rsid w:val="00975598"/>
    <w:rsid w:val="00994754"/>
    <w:rsid w:val="009C2BF5"/>
    <w:rsid w:val="00A12077"/>
    <w:rsid w:val="00A16A5F"/>
    <w:rsid w:val="00A20D40"/>
    <w:rsid w:val="00A21FCF"/>
    <w:rsid w:val="00A42231"/>
    <w:rsid w:val="00A51EAD"/>
    <w:rsid w:val="00A72E47"/>
    <w:rsid w:val="00AA5E4C"/>
    <w:rsid w:val="00AA6BC2"/>
    <w:rsid w:val="00AB5B9B"/>
    <w:rsid w:val="00AF2000"/>
    <w:rsid w:val="00AF7611"/>
    <w:rsid w:val="00B73A50"/>
    <w:rsid w:val="00BB46C4"/>
    <w:rsid w:val="00BC6626"/>
    <w:rsid w:val="00BD12D7"/>
    <w:rsid w:val="00BE7FA3"/>
    <w:rsid w:val="00BF0404"/>
    <w:rsid w:val="00BF509C"/>
    <w:rsid w:val="00C308A2"/>
    <w:rsid w:val="00C36366"/>
    <w:rsid w:val="00C7445E"/>
    <w:rsid w:val="00CA534C"/>
    <w:rsid w:val="00CC4068"/>
    <w:rsid w:val="00CE1986"/>
    <w:rsid w:val="00CF2FD6"/>
    <w:rsid w:val="00D17215"/>
    <w:rsid w:val="00D25EE4"/>
    <w:rsid w:val="00D56556"/>
    <w:rsid w:val="00DF012B"/>
    <w:rsid w:val="00DF1DCE"/>
    <w:rsid w:val="00DF269B"/>
    <w:rsid w:val="00E250CC"/>
    <w:rsid w:val="00E473AF"/>
    <w:rsid w:val="00E550CB"/>
    <w:rsid w:val="00E62B7C"/>
    <w:rsid w:val="00E6472F"/>
    <w:rsid w:val="00E718A7"/>
    <w:rsid w:val="00E852D8"/>
    <w:rsid w:val="00E93363"/>
    <w:rsid w:val="00E96AAF"/>
    <w:rsid w:val="00EA7097"/>
    <w:rsid w:val="00F02406"/>
    <w:rsid w:val="00F05867"/>
    <w:rsid w:val="00F10D8C"/>
    <w:rsid w:val="00F40D09"/>
    <w:rsid w:val="00F412AA"/>
    <w:rsid w:val="00F412D0"/>
    <w:rsid w:val="00F46A35"/>
    <w:rsid w:val="00F526F9"/>
    <w:rsid w:val="00F63ABB"/>
    <w:rsid w:val="00F66317"/>
    <w:rsid w:val="00F6670B"/>
    <w:rsid w:val="00F90115"/>
    <w:rsid w:val="00FA3781"/>
    <w:rsid w:val="00FA6487"/>
    <w:rsid w:val="00FC71A3"/>
    <w:rsid w:val="00FE04D0"/>
    <w:rsid w:val="00FE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55ACDC-DA68-45B8-AD1C-FE95C388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97"/>
    <w:pPr>
      <w:widowControl w:val="0"/>
      <w:overflowPunct w:val="0"/>
      <w:autoSpaceDE w:val="0"/>
      <w:autoSpaceDN w:val="0"/>
      <w:adjustRightInd w:val="0"/>
      <w:spacing w:after="200" w:line="300" w:lineRule="auto"/>
    </w:pPr>
    <w:rPr>
      <w:rFonts w:ascii="Arial" w:eastAsiaTheme="minorEastAsia" w:hAnsi="Arial" w:cs="Arial"/>
      <w:color w:val="4D4D4D"/>
      <w:kern w:val="28"/>
      <w:sz w:val="18"/>
      <w:szCs w:val="18"/>
    </w:rPr>
  </w:style>
  <w:style w:type="paragraph" w:styleId="Heading1">
    <w:name w:val="heading 1"/>
    <w:basedOn w:val="Normal"/>
    <w:link w:val="Heading1Char"/>
    <w:uiPriority w:val="99"/>
    <w:qFormat/>
    <w:rsid w:val="00E93363"/>
    <w:pPr>
      <w:spacing w:before="240" w:after="120" w:line="203" w:lineRule="auto"/>
      <w:outlineLvl w:val="0"/>
    </w:pPr>
    <w:rPr>
      <w:b/>
      <w:bCs/>
      <w:color w:val="1C1C1C"/>
      <w:sz w:val="44"/>
      <w:szCs w:val="44"/>
    </w:rPr>
  </w:style>
  <w:style w:type="paragraph" w:styleId="Heading2">
    <w:name w:val="heading 2"/>
    <w:basedOn w:val="Normal"/>
    <w:next w:val="Normal"/>
    <w:link w:val="Heading2Char"/>
    <w:uiPriority w:val="9"/>
    <w:unhideWhenUsed/>
    <w:qFormat/>
    <w:rsid w:val="00AA5E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A4D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E15E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93363"/>
    <w:pPr>
      <w:spacing w:after="0" w:line="264" w:lineRule="auto"/>
    </w:pPr>
    <w:rPr>
      <w:b/>
      <w:bCs/>
      <w:caps/>
      <w:color w:val="000099"/>
      <w:sz w:val="128"/>
      <w:szCs w:val="128"/>
    </w:rPr>
  </w:style>
  <w:style w:type="character" w:customStyle="1" w:styleId="TitleChar">
    <w:name w:val="Title Char"/>
    <w:basedOn w:val="DefaultParagraphFont"/>
    <w:link w:val="Title"/>
    <w:uiPriority w:val="10"/>
    <w:rsid w:val="00E93363"/>
    <w:rPr>
      <w:rFonts w:ascii="Arial" w:eastAsiaTheme="minorEastAsia" w:hAnsi="Arial" w:cs="Arial"/>
      <w:b/>
      <w:bCs/>
      <w:caps/>
      <w:color w:val="000099"/>
      <w:kern w:val="28"/>
      <w:sz w:val="128"/>
      <w:szCs w:val="128"/>
    </w:rPr>
  </w:style>
  <w:style w:type="character" w:customStyle="1" w:styleId="Heading1Char">
    <w:name w:val="Heading 1 Char"/>
    <w:basedOn w:val="DefaultParagraphFont"/>
    <w:link w:val="Heading1"/>
    <w:uiPriority w:val="99"/>
    <w:rsid w:val="00E93363"/>
    <w:rPr>
      <w:rFonts w:ascii="Arial" w:eastAsiaTheme="minorEastAsia" w:hAnsi="Arial" w:cs="Arial"/>
      <w:b/>
      <w:bCs/>
      <w:color w:val="1C1C1C"/>
      <w:kern w:val="28"/>
      <w:sz w:val="44"/>
      <w:szCs w:val="44"/>
    </w:rPr>
  </w:style>
  <w:style w:type="character" w:styleId="Hyperlink">
    <w:name w:val="Hyperlink"/>
    <w:basedOn w:val="DefaultParagraphFont"/>
    <w:uiPriority w:val="99"/>
    <w:unhideWhenUsed/>
    <w:rsid w:val="001920CE"/>
    <w:rPr>
      <w:color w:val="0563C1" w:themeColor="hyperlink"/>
      <w:u w:val="single"/>
    </w:rPr>
  </w:style>
  <w:style w:type="character" w:customStyle="1" w:styleId="Heading3Char">
    <w:name w:val="Heading 3 Char"/>
    <w:basedOn w:val="DefaultParagraphFont"/>
    <w:link w:val="Heading3"/>
    <w:uiPriority w:val="9"/>
    <w:rsid w:val="002A4D75"/>
    <w:rPr>
      <w:rFonts w:asciiTheme="majorHAnsi" w:eastAsiaTheme="majorEastAsia" w:hAnsiTheme="majorHAnsi" w:cstheme="majorBidi"/>
      <w:color w:val="1F4D78" w:themeColor="accent1" w:themeShade="7F"/>
      <w:kern w:val="28"/>
      <w:sz w:val="24"/>
      <w:szCs w:val="24"/>
    </w:rPr>
  </w:style>
  <w:style w:type="paragraph" w:styleId="Header">
    <w:name w:val="header"/>
    <w:basedOn w:val="Normal"/>
    <w:link w:val="HeaderChar"/>
    <w:uiPriority w:val="99"/>
    <w:unhideWhenUsed/>
    <w:rsid w:val="00534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81F"/>
    <w:rPr>
      <w:rFonts w:ascii="Arial" w:eastAsiaTheme="minorEastAsia" w:hAnsi="Arial" w:cs="Arial"/>
      <w:color w:val="4D4D4D"/>
      <w:kern w:val="28"/>
      <w:sz w:val="18"/>
      <w:szCs w:val="18"/>
    </w:rPr>
  </w:style>
  <w:style w:type="paragraph" w:styleId="Footer">
    <w:name w:val="footer"/>
    <w:basedOn w:val="Normal"/>
    <w:link w:val="FooterChar"/>
    <w:uiPriority w:val="99"/>
    <w:unhideWhenUsed/>
    <w:rsid w:val="00534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81F"/>
    <w:rPr>
      <w:rFonts w:ascii="Arial" w:eastAsiaTheme="minorEastAsia" w:hAnsi="Arial" w:cs="Arial"/>
      <w:color w:val="4D4D4D"/>
      <w:kern w:val="28"/>
      <w:sz w:val="18"/>
      <w:szCs w:val="18"/>
    </w:rPr>
  </w:style>
  <w:style w:type="paragraph" w:styleId="BalloonText">
    <w:name w:val="Balloon Text"/>
    <w:basedOn w:val="Normal"/>
    <w:link w:val="BalloonTextChar"/>
    <w:uiPriority w:val="99"/>
    <w:semiHidden/>
    <w:unhideWhenUsed/>
    <w:rsid w:val="00FA648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A6487"/>
    <w:rPr>
      <w:rFonts w:ascii="Segoe UI" w:eastAsiaTheme="minorEastAsia" w:hAnsi="Segoe UI" w:cs="Segoe UI"/>
      <w:color w:val="4D4D4D"/>
      <w:kern w:val="28"/>
      <w:sz w:val="18"/>
      <w:szCs w:val="18"/>
    </w:rPr>
  </w:style>
  <w:style w:type="paragraph" w:styleId="IntenseQuote">
    <w:name w:val="Intense Quote"/>
    <w:basedOn w:val="Normal"/>
    <w:next w:val="Normal"/>
    <w:link w:val="IntenseQuoteChar"/>
    <w:uiPriority w:val="30"/>
    <w:qFormat/>
    <w:rsid w:val="00FA648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A6487"/>
    <w:rPr>
      <w:rFonts w:ascii="Arial" w:eastAsiaTheme="minorEastAsia" w:hAnsi="Arial" w:cs="Arial"/>
      <w:i/>
      <w:iCs/>
      <w:color w:val="5B9BD5" w:themeColor="accent1"/>
      <w:kern w:val="28"/>
      <w:sz w:val="18"/>
      <w:szCs w:val="18"/>
    </w:rPr>
  </w:style>
  <w:style w:type="character" w:styleId="SubtleEmphasis">
    <w:name w:val="Subtle Emphasis"/>
    <w:basedOn w:val="DefaultParagraphFont"/>
    <w:uiPriority w:val="19"/>
    <w:qFormat/>
    <w:rsid w:val="00FA6487"/>
    <w:rPr>
      <w:i/>
      <w:iCs/>
      <w:color w:val="404040" w:themeColor="text1" w:themeTint="BF"/>
    </w:rPr>
  </w:style>
  <w:style w:type="character" w:styleId="Strong">
    <w:name w:val="Strong"/>
    <w:basedOn w:val="DefaultParagraphFont"/>
    <w:uiPriority w:val="22"/>
    <w:qFormat/>
    <w:rsid w:val="00AA5E4C"/>
    <w:rPr>
      <w:b/>
      <w:bCs/>
    </w:rPr>
  </w:style>
  <w:style w:type="character" w:customStyle="1" w:styleId="Heading2Char">
    <w:name w:val="Heading 2 Char"/>
    <w:basedOn w:val="DefaultParagraphFont"/>
    <w:link w:val="Heading2"/>
    <w:uiPriority w:val="9"/>
    <w:rsid w:val="00AA5E4C"/>
    <w:rPr>
      <w:rFonts w:asciiTheme="majorHAnsi" w:eastAsiaTheme="majorEastAsia" w:hAnsiTheme="majorHAnsi" w:cstheme="majorBidi"/>
      <w:color w:val="2E74B5" w:themeColor="accent1" w:themeShade="BF"/>
      <w:kern w:val="28"/>
      <w:sz w:val="26"/>
      <w:szCs w:val="26"/>
    </w:rPr>
  </w:style>
  <w:style w:type="character" w:styleId="Emphasis">
    <w:name w:val="Emphasis"/>
    <w:basedOn w:val="DefaultParagraphFont"/>
    <w:uiPriority w:val="20"/>
    <w:qFormat/>
    <w:rsid w:val="00AA5E4C"/>
    <w:rPr>
      <w:i/>
      <w:iCs/>
    </w:rPr>
  </w:style>
  <w:style w:type="character" w:styleId="IntenseEmphasis">
    <w:name w:val="Intense Emphasis"/>
    <w:basedOn w:val="DefaultParagraphFont"/>
    <w:uiPriority w:val="21"/>
    <w:qFormat/>
    <w:rsid w:val="00AA5E4C"/>
    <w:rPr>
      <w:i/>
      <w:iCs/>
      <w:color w:val="5B9BD5" w:themeColor="accent1"/>
    </w:rPr>
  </w:style>
  <w:style w:type="paragraph" w:styleId="NoSpacing">
    <w:name w:val="No Spacing"/>
    <w:uiPriority w:val="1"/>
    <w:qFormat/>
    <w:rsid w:val="00EA7097"/>
    <w:pPr>
      <w:widowControl w:val="0"/>
      <w:overflowPunct w:val="0"/>
      <w:autoSpaceDE w:val="0"/>
      <w:autoSpaceDN w:val="0"/>
      <w:adjustRightInd w:val="0"/>
      <w:spacing w:after="0" w:line="240" w:lineRule="auto"/>
    </w:pPr>
    <w:rPr>
      <w:rFonts w:ascii="Arial" w:eastAsiaTheme="minorEastAsia" w:hAnsi="Arial" w:cs="Arial"/>
      <w:color w:val="4D4D4D"/>
      <w:kern w:val="28"/>
      <w:sz w:val="18"/>
      <w:szCs w:val="18"/>
    </w:rPr>
  </w:style>
  <w:style w:type="character" w:styleId="BookTitle">
    <w:name w:val="Book Title"/>
    <w:basedOn w:val="DefaultParagraphFont"/>
    <w:uiPriority w:val="33"/>
    <w:qFormat/>
    <w:rsid w:val="00EA7097"/>
    <w:rPr>
      <w:b/>
      <w:bCs/>
      <w:i/>
      <w:iCs/>
      <w:spacing w:val="5"/>
    </w:rPr>
  </w:style>
  <w:style w:type="paragraph" w:styleId="ListParagraph">
    <w:name w:val="List Paragraph"/>
    <w:basedOn w:val="Normal"/>
    <w:uiPriority w:val="34"/>
    <w:qFormat/>
    <w:rsid w:val="00A51EAD"/>
    <w:pPr>
      <w:ind w:left="720"/>
      <w:contextualSpacing/>
    </w:pPr>
  </w:style>
  <w:style w:type="paragraph" w:customStyle="1" w:styleId="Default">
    <w:name w:val="Default"/>
    <w:rsid w:val="0078792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8792D"/>
    <w:pPr>
      <w:widowControl/>
      <w:overflowPunct/>
      <w:autoSpaceDE/>
      <w:autoSpaceDN/>
      <w:adjustRightInd/>
      <w:spacing w:before="100" w:beforeAutospacing="1" w:after="100" w:afterAutospacing="1" w:line="240" w:lineRule="auto"/>
    </w:pPr>
    <w:rPr>
      <w:rFonts w:ascii="Times New Roman" w:eastAsia="Times New Roman" w:hAnsi="Times New Roman" w:cs="Times New Roman"/>
      <w:color w:val="auto"/>
      <w:kern w:val="0"/>
      <w:sz w:val="24"/>
      <w:szCs w:val="24"/>
    </w:rPr>
  </w:style>
  <w:style w:type="character" w:customStyle="1" w:styleId="Heading4Char">
    <w:name w:val="Heading 4 Char"/>
    <w:basedOn w:val="DefaultParagraphFont"/>
    <w:link w:val="Heading4"/>
    <w:uiPriority w:val="9"/>
    <w:semiHidden/>
    <w:rsid w:val="005E15E1"/>
    <w:rPr>
      <w:rFonts w:asciiTheme="majorHAnsi" w:eastAsiaTheme="majorEastAsia" w:hAnsiTheme="majorHAnsi" w:cstheme="majorBidi"/>
      <w:i/>
      <w:iCs/>
      <w:color w:val="2E74B5" w:themeColor="accent1" w:themeShade="BF"/>
      <w:kern w:val="28"/>
      <w:sz w:val="18"/>
      <w:szCs w:val="18"/>
    </w:rPr>
  </w:style>
  <w:style w:type="paragraph" w:styleId="Caption">
    <w:name w:val="caption"/>
    <w:basedOn w:val="Normal"/>
    <w:next w:val="Normal"/>
    <w:uiPriority w:val="35"/>
    <w:semiHidden/>
    <w:unhideWhenUsed/>
    <w:qFormat/>
    <w:rsid w:val="00F10D8C"/>
    <w:pPr>
      <w:spacing w:line="240" w:lineRule="auto"/>
    </w:pPr>
    <w:rPr>
      <w:i/>
      <w:iCs/>
      <w:color w:val="4454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83491">
      <w:bodyDiv w:val="1"/>
      <w:marLeft w:val="0"/>
      <w:marRight w:val="0"/>
      <w:marTop w:val="0"/>
      <w:marBottom w:val="0"/>
      <w:divBdr>
        <w:top w:val="none" w:sz="0" w:space="0" w:color="auto"/>
        <w:left w:val="none" w:sz="0" w:space="0" w:color="auto"/>
        <w:bottom w:val="none" w:sz="0" w:space="0" w:color="auto"/>
        <w:right w:val="none" w:sz="0" w:space="0" w:color="auto"/>
      </w:divBdr>
    </w:div>
    <w:div w:id="403186423">
      <w:bodyDiv w:val="1"/>
      <w:marLeft w:val="0"/>
      <w:marRight w:val="0"/>
      <w:marTop w:val="0"/>
      <w:marBottom w:val="0"/>
      <w:divBdr>
        <w:top w:val="none" w:sz="0" w:space="0" w:color="auto"/>
        <w:left w:val="none" w:sz="0" w:space="0" w:color="auto"/>
        <w:bottom w:val="none" w:sz="0" w:space="0" w:color="auto"/>
        <w:right w:val="none" w:sz="0" w:space="0" w:color="auto"/>
      </w:divBdr>
    </w:div>
    <w:div w:id="570695309">
      <w:bodyDiv w:val="1"/>
      <w:marLeft w:val="0"/>
      <w:marRight w:val="0"/>
      <w:marTop w:val="0"/>
      <w:marBottom w:val="0"/>
      <w:divBdr>
        <w:top w:val="none" w:sz="0" w:space="0" w:color="auto"/>
        <w:left w:val="none" w:sz="0" w:space="0" w:color="auto"/>
        <w:bottom w:val="none" w:sz="0" w:space="0" w:color="auto"/>
        <w:right w:val="none" w:sz="0" w:space="0" w:color="auto"/>
      </w:divBdr>
    </w:div>
    <w:div w:id="705327897">
      <w:bodyDiv w:val="1"/>
      <w:marLeft w:val="0"/>
      <w:marRight w:val="0"/>
      <w:marTop w:val="0"/>
      <w:marBottom w:val="0"/>
      <w:divBdr>
        <w:top w:val="none" w:sz="0" w:space="0" w:color="auto"/>
        <w:left w:val="none" w:sz="0" w:space="0" w:color="auto"/>
        <w:bottom w:val="none" w:sz="0" w:space="0" w:color="auto"/>
        <w:right w:val="none" w:sz="0" w:space="0" w:color="auto"/>
      </w:divBdr>
    </w:div>
    <w:div w:id="887108916">
      <w:bodyDiv w:val="1"/>
      <w:marLeft w:val="0"/>
      <w:marRight w:val="0"/>
      <w:marTop w:val="0"/>
      <w:marBottom w:val="0"/>
      <w:divBdr>
        <w:top w:val="none" w:sz="0" w:space="0" w:color="auto"/>
        <w:left w:val="none" w:sz="0" w:space="0" w:color="auto"/>
        <w:bottom w:val="none" w:sz="0" w:space="0" w:color="auto"/>
        <w:right w:val="none" w:sz="0" w:space="0" w:color="auto"/>
      </w:divBdr>
    </w:div>
    <w:div w:id="966618189">
      <w:bodyDiv w:val="1"/>
      <w:marLeft w:val="0"/>
      <w:marRight w:val="0"/>
      <w:marTop w:val="0"/>
      <w:marBottom w:val="0"/>
      <w:divBdr>
        <w:top w:val="none" w:sz="0" w:space="0" w:color="auto"/>
        <w:left w:val="none" w:sz="0" w:space="0" w:color="auto"/>
        <w:bottom w:val="none" w:sz="0" w:space="0" w:color="auto"/>
        <w:right w:val="none" w:sz="0" w:space="0" w:color="auto"/>
      </w:divBdr>
    </w:div>
    <w:div w:id="1032270536">
      <w:bodyDiv w:val="1"/>
      <w:marLeft w:val="0"/>
      <w:marRight w:val="0"/>
      <w:marTop w:val="0"/>
      <w:marBottom w:val="0"/>
      <w:divBdr>
        <w:top w:val="none" w:sz="0" w:space="0" w:color="auto"/>
        <w:left w:val="none" w:sz="0" w:space="0" w:color="auto"/>
        <w:bottom w:val="none" w:sz="0" w:space="0" w:color="auto"/>
        <w:right w:val="none" w:sz="0" w:space="0" w:color="auto"/>
      </w:divBdr>
    </w:div>
    <w:div w:id="1183084856">
      <w:bodyDiv w:val="1"/>
      <w:marLeft w:val="0"/>
      <w:marRight w:val="0"/>
      <w:marTop w:val="0"/>
      <w:marBottom w:val="0"/>
      <w:divBdr>
        <w:top w:val="none" w:sz="0" w:space="0" w:color="auto"/>
        <w:left w:val="none" w:sz="0" w:space="0" w:color="auto"/>
        <w:bottom w:val="none" w:sz="0" w:space="0" w:color="auto"/>
        <w:right w:val="none" w:sz="0" w:space="0" w:color="auto"/>
      </w:divBdr>
    </w:div>
    <w:div w:id="1228758359">
      <w:bodyDiv w:val="1"/>
      <w:marLeft w:val="0"/>
      <w:marRight w:val="0"/>
      <w:marTop w:val="0"/>
      <w:marBottom w:val="0"/>
      <w:divBdr>
        <w:top w:val="none" w:sz="0" w:space="0" w:color="auto"/>
        <w:left w:val="none" w:sz="0" w:space="0" w:color="auto"/>
        <w:bottom w:val="none" w:sz="0" w:space="0" w:color="auto"/>
        <w:right w:val="none" w:sz="0" w:space="0" w:color="auto"/>
      </w:divBdr>
    </w:div>
    <w:div w:id="1369451180">
      <w:bodyDiv w:val="1"/>
      <w:marLeft w:val="0"/>
      <w:marRight w:val="0"/>
      <w:marTop w:val="0"/>
      <w:marBottom w:val="0"/>
      <w:divBdr>
        <w:top w:val="none" w:sz="0" w:space="0" w:color="auto"/>
        <w:left w:val="none" w:sz="0" w:space="0" w:color="auto"/>
        <w:bottom w:val="none" w:sz="0" w:space="0" w:color="auto"/>
        <w:right w:val="none" w:sz="0" w:space="0" w:color="auto"/>
      </w:divBdr>
    </w:div>
    <w:div w:id="1681932409">
      <w:bodyDiv w:val="1"/>
      <w:marLeft w:val="0"/>
      <w:marRight w:val="0"/>
      <w:marTop w:val="0"/>
      <w:marBottom w:val="0"/>
      <w:divBdr>
        <w:top w:val="none" w:sz="0" w:space="0" w:color="auto"/>
        <w:left w:val="none" w:sz="0" w:space="0" w:color="auto"/>
        <w:bottom w:val="none" w:sz="0" w:space="0" w:color="auto"/>
        <w:right w:val="none" w:sz="0" w:space="0" w:color="auto"/>
      </w:divBdr>
    </w:div>
    <w:div w:id="1708675664">
      <w:bodyDiv w:val="1"/>
      <w:marLeft w:val="0"/>
      <w:marRight w:val="0"/>
      <w:marTop w:val="0"/>
      <w:marBottom w:val="0"/>
      <w:divBdr>
        <w:top w:val="none" w:sz="0" w:space="0" w:color="auto"/>
        <w:left w:val="none" w:sz="0" w:space="0" w:color="auto"/>
        <w:bottom w:val="none" w:sz="0" w:space="0" w:color="auto"/>
        <w:right w:val="none" w:sz="0" w:space="0" w:color="auto"/>
      </w:divBdr>
    </w:div>
    <w:div w:id="1761680560">
      <w:bodyDiv w:val="1"/>
      <w:marLeft w:val="0"/>
      <w:marRight w:val="0"/>
      <w:marTop w:val="0"/>
      <w:marBottom w:val="0"/>
      <w:divBdr>
        <w:top w:val="none" w:sz="0" w:space="0" w:color="auto"/>
        <w:left w:val="none" w:sz="0" w:space="0" w:color="auto"/>
        <w:bottom w:val="none" w:sz="0" w:space="0" w:color="auto"/>
        <w:right w:val="none" w:sz="0" w:space="0" w:color="auto"/>
      </w:divBdr>
    </w:div>
    <w:div w:id="1827940068">
      <w:bodyDiv w:val="1"/>
      <w:marLeft w:val="0"/>
      <w:marRight w:val="0"/>
      <w:marTop w:val="0"/>
      <w:marBottom w:val="0"/>
      <w:divBdr>
        <w:top w:val="none" w:sz="0" w:space="0" w:color="auto"/>
        <w:left w:val="none" w:sz="0" w:space="0" w:color="auto"/>
        <w:bottom w:val="none" w:sz="0" w:space="0" w:color="auto"/>
        <w:right w:val="none" w:sz="0" w:space="0" w:color="auto"/>
      </w:divBdr>
    </w:div>
    <w:div w:id="1854879529">
      <w:bodyDiv w:val="1"/>
      <w:marLeft w:val="0"/>
      <w:marRight w:val="0"/>
      <w:marTop w:val="0"/>
      <w:marBottom w:val="0"/>
      <w:divBdr>
        <w:top w:val="none" w:sz="0" w:space="0" w:color="auto"/>
        <w:left w:val="none" w:sz="0" w:space="0" w:color="auto"/>
        <w:bottom w:val="none" w:sz="0" w:space="0" w:color="auto"/>
        <w:right w:val="none" w:sz="0" w:space="0" w:color="auto"/>
      </w:divBdr>
    </w:div>
    <w:div w:id="21242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uides.instructure.com/m/67952/l/720329-which-browsers-does-canvas-support" TargetMode="External"/><Relationship Id="rId18" Type="http://schemas.microsoft.com/office/2007/relationships/hdphoto" Target="media/hdphoto1.wdp"/><Relationship Id="rId26" Type="http://schemas.openxmlformats.org/officeDocument/2006/relationships/hyperlink" Target="https://community.canvaslms.com/docs/DOC-10250-4152719763" TargetMode="External"/><Relationship Id="rId39" Type="http://schemas.openxmlformats.org/officeDocument/2006/relationships/hyperlink" Target="https://onlinelearningconsortium.org/learn/olc-new-institute-schedule/institute-offerings/?id=408&amp;cohort=188" TargetMode="External"/><Relationship Id="rId21" Type="http://schemas.openxmlformats.org/officeDocument/2006/relationships/hyperlink" Target="https://community.canvaslms.com/docs/DOC-10003" TargetMode="External"/><Relationship Id="rId34" Type="http://schemas.openxmlformats.org/officeDocument/2006/relationships/image" Target="media/image6.png"/><Relationship Id="rId42" Type="http://schemas.openxmlformats.org/officeDocument/2006/relationships/hyperlink" Target="https://onlinelearningconsortium.org/learn/olc-new-institute-schedule/institute-offerings/?id=373&amp;cohort=125" TargetMode="External"/><Relationship Id="rId47" Type="http://schemas.openxmlformats.org/officeDocument/2006/relationships/hyperlink" Target="https://onlinelearningconsortium.org/learn/olc-new-institute-schedule/institute-offerings/?id=372&amp;cohort=122" TargetMode="External"/><Relationship Id="rId50" Type="http://schemas.openxmlformats.org/officeDocument/2006/relationships/hyperlink" Target="https://onlinelearningconsortium.org/learn/olc-new-institute-schedule/institute-offerings/?id=371&amp;cohort=119" TargetMode="External"/><Relationship Id="rId55" Type="http://schemas.openxmlformats.org/officeDocument/2006/relationships/hyperlink" Target="https://onlinelearningconsortium.org/learn/olc-new-institute-schedule/institute-offerings/?id=321&amp;cohort=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Nathan.Thiessen@swosu.edu" TargetMode="External"/><Relationship Id="rId29" Type="http://schemas.openxmlformats.org/officeDocument/2006/relationships/hyperlink" Target="http://plagiarism.org/video/mimesis-and-plagiarism" TargetMode="External"/><Relationship Id="rId11" Type="http://schemas.openxmlformats.org/officeDocument/2006/relationships/hyperlink" Target="https://community.canvaslms.com/docs/DOC-5626" TargetMode="External"/><Relationship Id="rId24" Type="http://schemas.openxmlformats.org/officeDocument/2006/relationships/hyperlink" Target="https://community.canvaslms.com/servlet/JiveServlet/showImage/38-2691-236844/pastedImage_13.png" TargetMode="External"/><Relationship Id="rId32" Type="http://schemas.openxmlformats.org/officeDocument/2006/relationships/hyperlink" Target="http://gazettereview.com/2017/01/best-rss-readers-2017/" TargetMode="External"/><Relationship Id="rId37" Type="http://schemas.openxmlformats.org/officeDocument/2006/relationships/hyperlink" Target="https://onlinelearningconsortium.org/learn/olc-new-institute-schedule/institute-offerings/?id=360&amp;cohort=85" TargetMode="External"/><Relationship Id="rId40" Type="http://schemas.openxmlformats.org/officeDocument/2006/relationships/hyperlink" Target="https://onlinelearningconsortium.org/learn/olc-new-institute-schedule/institute-offerings/?id=348&amp;cohort=58" TargetMode="External"/><Relationship Id="rId45" Type="http://schemas.openxmlformats.org/officeDocument/2006/relationships/hyperlink" Target="https://onlinelearningconsortium.org/learn/olc-new-institute-schedule/institute-offerings/?id=353&amp;cohort=72" TargetMode="External"/><Relationship Id="rId53" Type="http://schemas.openxmlformats.org/officeDocument/2006/relationships/hyperlink" Target="https://onlinelearningconsortium.org/learn/olc-new-institute-schedule/institute-offerings/?id=380&amp;cohort=144" TargetMode="External"/><Relationship Id="rId58" Type="http://schemas.openxmlformats.org/officeDocument/2006/relationships/hyperlink" Target="https://onlinelearningconsortium.org/learn/olc-new-institute-schedule/institute-offerings/?id=325&amp;cohort=25"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community.canvaslms.com/docs/DOC-3313-quiz-settings-to-maximize-security" TargetMode="External"/><Relationship Id="rId14" Type="http://schemas.openxmlformats.org/officeDocument/2006/relationships/hyperlink" Target="https://swosu.instructure.com/courses/5966" TargetMode="External"/><Relationship Id="rId22" Type="http://schemas.openxmlformats.org/officeDocument/2006/relationships/hyperlink" Target="https://community.canvaslms.com/docs/DOC-9940" TargetMode="External"/><Relationship Id="rId27" Type="http://schemas.openxmlformats.org/officeDocument/2006/relationships/hyperlink" Target="https://community.canvaslms.com/docs/DOC-10542-4212352349" TargetMode="External"/><Relationship Id="rId30" Type="http://schemas.openxmlformats.org/officeDocument/2006/relationships/hyperlink" Target="http://plagiarism.org" TargetMode="External"/><Relationship Id="rId35" Type="http://schemas.openxmlformats.org/officeDocument/2006/relationships/hyperlink" Target="https://SWOSU.formstack.com/forms/registration" TargetMode="External"/><Relationship Id="rId43" Type="http://schemas.openxmlformats.org/officeDocument/2006/relationships/hyperlink" Target="https://onlinelearningconsortium.org/learn/olc-new-institute-schedule/institute-offerings/?id=323&amp;cohort=17" TargetMode="External"/><Relationship Id="rId48" Type="http://schemas.openxmlformats.org/officeDocument/2006/relationships/hyperlink" Target="https://onlinelearningconsortium.org/learn/olc-new-institute-schedule/institute-offerings/?id=391&amp;cohort=166" TargetMode="External"/><Relationship Id="rId56" Type="http://schemas.openxmlformats.org/officeDocument/2006/relationships/hyperlink" Target="https://onlinelearningconsortium.org/learn/olc-new-institute-schedule/institute-offerings/?id=322&amp;cohort=14" TargetMode="External"/><Relationship Id="rId8" Type="http://schemas.openxmlformats.org/officeDocument/2006/relationships/image" Target="media/image1.png"/><Relationship Id="rId51" Type="http://schemas.openxmlformats.org/officeDocument/2006/relationships/hyperlink" Target="https://onlinelearningconsortium.org/learn/olc-new-institute-schedule/institute-offerings/?id=375&amp;cohort=130" TargetMode="External"/><Relationship Id="rId3" Type="http://schemas.openxmlformats.org/officeDocument/2006/relationships/styles" Target="styles.xml"/><Relationship Id="rId12" Type="http://schemas.openxmlformats.org/officeDocument/2006/relationships/hyperlink" Target="https://swosu.instructure.com/courses/3441/files/155659/download?wrap=1" TargetMode="External"/><Relationship Id="rId17" Type="http://schemas.openxmlformats.org/officeDocument/2006/relationships/image" Target="media/image3.png"/><Relationship Id="rId25" Type="http://schemas.openxmlformats.org/officeDocument/2006/relationships/image" Target="media/image4.png"/><Relationship Id="rId33" Type="http://schemas.openxmlformats.org/officeDocument/2006/relationships/image" Target="media/image5.png"/><Relationship Id="rId38" Type="http://schemas.openxmlformats.org/officeDocument/2006/relationships/hyperlink" Target="https://onlinelearningconsortium.org/learn/olc-new-institute-schedule/institute-offerings/?id=365&amp;cohort=100" TargetMode="External"/><Relationship Id="rId46" Type="http://schemas.openxmlformats.org/officeDocument/2006/relationships/hyperlink" Target="https://onlinelearningconsortium.org/learn/olc-new-institute-schedule/institute-offerings/?id=367&amp;cohort=107" TargetMode="External"/><Relationship Id="rId59" Type="http://schemas.openxmlformats.org/officeDocument/2006/relationships/hyperlink" Target="https://onlinelearningconsortium.org/learn/olc-new-institute-schedule/institute-offerings/?id=338&amp;cohort=41" TargetMode="External"/><Relationship Id="rId20" Type="http://schemas.openxmlformats.org/officeDocument/2006/relationships/hyperlink" Target="https://community.canvaslms.com/docs/DOC-10137" TargetMode="External"/><Relationship Id="rId41" Type="http://schemas.openxmlformats.org/officeDocument/2006/relationships/hyperlink" Target="https://onlinelearningconsortium.org/learn/olc-new-institute-schedule/institute-offerings/?id=361&amp;cohort=89" TargetMode="External"/><Relationship Id="rId54" Type="http://schemas.openxmlformats.org/officeDocument/2006/relationships/hyperlink" Target="https://onlinelearningconsortium.org/learn/olc-new-institute-schedule/institute-offerings/?id=379&amp;cohort=14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wosu.instructure.com/courses/5966" TargetMode="External"/><Relationship Id="rId23" Type="http://schemas.openxmlformats.org/officeDocument/2006/relationships/hyperlink" Target="https://community.canvaslms.com/docs/DOC-5612-extra-credit-using-weighted-assignment-groups" TargetMode="External"/><Relationship Id="rId28" Type="http://schemas.openxmlformats.org/officeDocument/2006/relationships/hyperlink" Target="https://swosu.instructure.com/courses/5805/pages/faculty-development" TargetMode="External"/><Relationship Id="rId36" Type="http://schemas.openxmlformats.org/officeDocument/2006/relationships/hyperlink" Target="https://onlinelearningconsortium.org/learn/olc-new-institute-schedule/institute-offerings/?id=321&amp;cohort=7" TargetMode="External"/><Relationship Id="rId49" Type="http://schemas.openxmlformats.org/officeDocument/2006/relationships/hyperlink" Target="https://onlinelearningconsortium.org/learn/olc-new-institute-schedule/institute-offerings/?id=363&amp;cohort=94" TargetMode="External"/><Relationship Id="rId57" Type="http://schemas.openxmlformats.org/officeDocument/2006/relationships/hyperlink" Target="https://onlinelearningconsortium.org/learn/olc-new-institute-schedule/institute-offerings/?id=324&amp;cohort=21" TargetMode="External"/><Relationship Id="rId10" Type="http://schemas.openxmlformats.org/officeDocument/2006/relationships/image" Target="media/image2.png"/><Relationship Id="rId31" Type="http://schemas.openxmlformats.org/officeDocument/2006/relationships/hyperlink" Target="http://gazettereview.com/2017/01/best-rss-readers-2017/" TargetMode="External"/><Relationship Id="rId44" Type="http://schemas.openxmlformats.org/officeDocument/2006/relationships/hyperlink" Target="https://onlinelearningconsortium.org/learn/olc-new-institute-schedule/institute-offerings/?id=336&amp;cohort=27" TargetMode="External"/><Relationship Id="rId52" Type="http://schemas.openxmlformats.org/officeDocument/2006/relationships/hyperlink" Target="https://onlinelearningconsortium.org/learn/olc-new-institute-schedule/institute-offerings/?id=377&amp;cohort=136"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52FC4-B344-4C84-8F77-F81150B1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3401</Words>
  <Characters>19390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Jodi</dc:creator>
  <cp:keywords/>
  <dc:description/>
  <cp:lastModifiedBy>Harrington, Hayden</cp:lastModifiedBy>
  <cp:revision>2</cp:revision>
  <cp:lastPrinted>2017-06-29T17:56:00Z</cp:lastPrinted>
  <dcterms:created xsi:type="dcterms:W3CDTF">2017-06-30T14:39:00Z</dcterms:created>
  <dcterms:modified xsi:type="dcterms:W3CDTF">2017-06-30T14:39:00Z</dcterms:modified>
</cp:coreProperties>
</file>